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rPr>
          <w:rFonts w:ascii="仿宋_GB2312" w:hAnsi="宋体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附件9：</w:t>
      </w:r>
    </w:p>
    <w:p>
      <w:pPr>
        <w:ind w:right="1280"/>
        <w:rPr>
          <w:rFonts w:hint="eastAsia" w:ascii="仿宋_GB2312" w:eastAsia="仿宋_GB2312"/>
          <w:sz w:val="32"/>
          <w:szCs w:val="32"/>
        </w:rPr>
      </w:pPr>
    </w:p>
    <w:p>
      <w:pPr>
        <w:ind w:firstLine="1100" w:firstLineChars="250"/>
        <w:rPr>
          <w:rFonts w:hint="eastAsia" w:ascii="仿宋_GB2312" w:eastAsia="仿宋_GB2312"/>
          <w:sz w:val="44"/>
          <w:szCs w:val="44"/>
        </w:rPr>
      </w:pPr>
      <w:r>
        <w:rPr>
          <w:rFonts w:hint="eastAsia" w:ascii="仿宋_GB2312" w:eastAsia="仿宋_GB2312"/>
          <w:sz w:val="44"/>
          <w:szCs w:val="44"/>
        </w:rPr>
        <w:t>2016年涧西区公开招聘中小学教师</w:t>
      </w:r>
    </w:p>
    <w:p>
      <w:pPr>
        <w:jc w:val="center"/>
        <w:rPr>
          <w:rFonts w:hint="eastAsia" w:ascii="仿宋_GB2312" w:eastAsia="仿宋_GB2312"/>
          <w:sz w:val="44"/>
          <w:szCs w:val="44"/>
        </w:rPr>
      </w:pPr>
      <w:r>
        <w:rPr>
          <w:rFonts w:hint="eastAsia" w:ascii="仿宋_GB2312" w:eastAsia="仿宋_GB2312"/>
          <w:sz w:val="44"/>
          <w:szCs w:val="44"/>
        </w:rPr>
        <w:t>面试教材目录</w:t>
      </w:r>
    </w:p>
    <w:p>
      <w:pPr>
        <w:jc w:val="center"/>
        <w:rPr>
          <w:rFonts w:hint="eastAsia" w:ascii="仿宋_GB2312" w:eastAsia="仿宋_GB2312"/>
          <w:sz w:val="11"/>
          <w:szCs w:val="11"/>
        </w:rPr>
      </w:pPr>
    </w:p>
    <w:p>
      <w:pPr>
        <w:jc w:val="center"/>
        <w:rPr>
          <w:rFonts w:hint="eastAsia" w:ascii="仿宋_GB2312" w:eastAsia="仿宋_GB2312"/>
          <w:sz w:val="11"/>
          <w:szCs w:val="11"/>
        </w:rPr>
      </w:pPr>
    </w:p>
    <w:tbl>
      <w:tblPr>
        <w:tblStyle w:val="5"/>
        <w:tblW w:w="87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29"/>
        <w:gridCol w:w="2321"/>
        <w:gridCol w:w="40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科目</w:t>
            </w:r>
          </w:p>
        </w:tc>
        <w:tc>
          <w:tcPr>
            <w:tcW w:w="2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年级</w:t>
            </w:r>
          </w:p>
        </w:tc>
        <w:tc>
          <w:tcPr>
            <w:tcW w:w="4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语文（小学）</w:t>
            </w:r>
          </w:p>
        </w:tc>
        <w:tc>
          <w:tcPr>
            <w:tcW w:w="2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四年级下册</w:t>
            </w:r>
          </w:p>
        </w:tc>
        <w:tc>
          <w:tcPr>
            <w:tcW w:w="4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语文出版社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数学（小学）</w:t>
            </w:r>
          </w:p>
        </w:tc>
        <w:tc>
          <w:tcPr>
            <w:tcW w:w="2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四年级下册</w:t>
            </w:r>
          </w:p>
        </w:tc>
        <w:tc>
          <w:tcPr>
            <w:tcW w:w="4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人民教育出版社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体育（小学）</w:t>
            </w:r>
          </w:p>
        </w:tc>
        <w:tc>
          <w:tcPr>
            <w:tcW w:w="2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三—四年级</w:t>
            </w:r>
          </w:p>
        </w:tc>
        <w:tc>
          <w:tcPr>
            <w:tcW w:w="4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华东师范大学出版社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音乐（小学）</w:t>
            </w:r>
          </w:p>
        </w:tc>
        <w:tc>
          <w:tcPr>
            <w:tcW w:w="2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四年级下册</w:t>
            </w:r>
          </w:p>
        </w:tc>
        <w:tc>
          <w:tcPr>
            <w:tcW w:w="4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人民教育出版社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美术（小学）</w:t>
            </w:r>
          </w:p>
        </w:tc>
        <w:tc>
          <w:tcPr>
            <w:tcW w:w="2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四年级下册</w:t>
            </w:r>
          </w:p>
        </w:tc>
        <w:tc>
          <w:tcPr>
            <w:tcW w:w="4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人民美术出版社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数学（中学）</w:t>
            </w:r>
          </w:p>
        </w:tc>
        <w:tc>
          <w:tcPr>
            <w:tcW w:w="2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八年级下册</w:t>
            </w:r>
          </w:p>
        </w:tc>
        <w:tc>
          <w:tcPr>
            <w:tcW w:w="4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人民教育出版社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美术（中学）</w:t>
            </w:r>
          </w:p>
        </w:tc>
        <w:tc>
          <w:tcPr>
            <w:tcW w:w="2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八年级下册</w:t>
            </w:r>
          </w:p>
        </w:tc>
        <w:tc>
          <w:tcPr>
            <w:tcW w:w="4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人民美术出版社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音乐（中学）</w:t>
            </w:r>
          </w:p>
        </w:tc>
        <w:tc>
          <w:tcPr>
            <w:tcW w:w="2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八年级下册</w:t>
            </w:r>
          </w:p>
        </w:tc>
        <w:tc>
          <w:tcPr>
            <w:tcW w:w="4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人民教育出版社</w:t>
            </w:r>
          </w:p>
        </w:tc>
      </w:tr>
    </w:tbl>
    <w:p>
      <w:pPr>
        <w:ind w:right="1280"/>
        <w:rPr>
          <w:rFonts w:hint="eastAsia" w:ascii="仿宋_GB2312" w:eastAsia="仿宋_GB2312"/>
          <w:sz w:val="32"/>
          <w:szCs w:val="32"/>
        </w:rPr>
      </w:pPr>
    </w:p>
    <w:p>
      <w:pPr>
        <w:ind w:right="1280"/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/>
        </w:rPr>
      </w:pPr>
    </w:p>
    <w:p>
      <w:pPr>
        <w:spacing w:line="280" w:lineRule="exact"/>
        <w:jc w:val="left"/>
        <w:rPr>
          <w:rFonts w:hint="eastAsia"/>
        </w:rPr>
      </w:pPr>
    </w:p>
    <w:p>
      <w:pPr>
        <w:widowControl/>
        <w:jc w:val="center"/>
        <w:rPr>
          <w:rFonts w:hint="eastAsia"/>
        </w:rPr>
      </w:pPr>
    </w:p>
    <w:p>
      <w:pPr/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18" w:right="1531" w:bottom="124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script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dobe 仿宋 Std R">
    <w:altName w:val="仿宋"/>
    <w:panose1 w:val="00000000000000000000"/>
    <w:charset w:val="86"/>
    <w:family w:val="roman"/>
    <w:pitch w:val="default"/>
    <w:sig w:usb0="00000000" w:usb1="00000000" w:usb2="00000010" w:usb3="00000000" w:csb0="00060007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大标宋简体">
    <w:altName w:val="宋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tabs>
        <w:tab w:val="left" w:pos="211"/>
        <w:tab w:val="left" w:pos="422"/>
      </w:tabs>
      <w:rPr>
        <w:rStyle w:val="4"/>
        <w:rFonts w:hint="eastAsia"/>
        <w:sz w:val="28"/>
      </w:rPr>
    </w:pPr>
    <w:r>
      <w:rPr>
        <w:rStyle w:val="4"/>
        <w:rFonts w:hint="eastAsia"/>
        <w:sz w:val="28"/>
      </w:rPr>
      <w:t>—</w:t>
    </w:r>
    <w:r>
      <w:rPr>
        <w:sz w:val="28"/>
      </w:rPr>
      <w:fldChar w:fldCharType="begin"/>
    </w:r>
    <w:r>
      <w:rPr>
        <w:rStyle w:val="4"/>
        <w:sz w:val="28"/>
      </w:rPr>
      <w:instrText xml:space="preserve">PAGE  </w:instrText>
    </w:r>
    <w:r>
      <w:rPr>
        <w:sz w:val="28"/>
      </w:rPr>
      <w:fldChar w:fldCharType="separate"/>
    </w:r>
    <w:r>
      <w:rPr>
        <w:rStyle w:val="4"/>
        <w:sz w:val="28"/>
      </w:rPr>
      <w:t>3</w:t>
    </w:r>
    <w:r>
      <w:rPr>
        <w:sz w:val="28"/>
      </w:rPr>
      <w:fldChar w:fldCharType="end"/>
    </w:r>
    <w:r>
      <w:rPr>
        <w:rStyle w:val="4"/>
        <w:rFonts w:hint="eastAsia"/>
        <w:sz w:val="28"/>
      </w:rPr>
      <w:t>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separate"/>
    </w:r>
    <w:r>
      <w:rPr>
        <w:rStyle w:val="4"/>
      </w:rPr>
      <w:t>2</w: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DE0649"/>
    <w:rsid w:val="7ADE064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2016-04-25T10:06:00Z</dcterms:created>
  <dc:creator>Acer</dc:creator>
  <cp:lastModifiedBy>Acer</cp:lastModifiedBy>
  <dcterms:modified xsi:type="dcterms:W3CDTF">2016-04-25T10:06:32Z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