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72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454545"/>
          <w:kern w:val="0"/>
          <w:sz w:val="40"/>
          <w:szCs w:val="40"/>
          <w:shd w:val="clear" w:fill="FFFFFF"/>
          <w:lang w:val="en-US" w:eastAsia="zh-CN" w:bidi="ar"/>
        </w:rPr>
        <w:t>河南省外贸学校2016年公开招聘岗位一览表</w:t>
      </w:r>
      <w:r>
        <w:rPr>
          <w:rFonts w:hint="eastAsia" w:ascii="宋体" w:hAnsi="宋体" w:eastAsia="宋体" w:cs="宋体"/>
          <w:color w:val="454545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272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454545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272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454545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tbl>
      <w:tblPr>
        <w:tblW w:w="14548" w:type="dxa"/>
        <w:jc w:val="center"/>
        <w:tblInd w:w="-2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155"/>
        <w:gridCol w:w="960"/>
        <w:gridCol w:w="1050"/>
        <w:gridCol w:w="690"/>
        <w:gridCol w:w="1260"/>
        <w:gridCol w:w="3030"/>
        <w:gridCol w:w="945"/>
        <w:gridCol w:w="3225"/>
        <w:gridCol w:w="750"/>
        <w:gridCol w:w="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主管部门（单位）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商务外语教师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英语专业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1981年11月21日后出生；英语专业、具有专业八级证书。具有专业教学实践经验者优先。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电子商务教师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电子商务或相关专业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1981年11月21日后出生；具有跨境电商企业实践经验者优先。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艺术专业教师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艺术专业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1981年11月21日后出生；具有教学实践经验者优先。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物流专业教师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物流相关专业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1981年11月21日后出生；具有物流企业工作经验者优先。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体育专业教师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体育相关专业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1981年11月21日后出生；具有相关专业教学实践经验者优先。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无人机操控教师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航空工程或相关专业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1981年11月21日后出生；具有无人机企业实践经验者优先。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建筑工程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建筑工程相关专业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1981年11月21日后出生；建筑工程管理；具备建造师等级证书及相关工作经验。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公共管理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社会学或文秘相关专业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1981年11月21日后出生；行政岗位；具有2年以上文秘或行政工作经验者优先。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郑州市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55910700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河南省商务厅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河南省外贸学校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财务相关专业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全日制普通高等教育研究生毕业及以上，取得硕士及以上学位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硕士及以上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1981年11月21日后出生；财务管理；具有会计岗位专业资格。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10CD"/>
    <w:rsid w:val="2BAE10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  <w:style w:type="character" w:customStyle="1" w:styleId="6">
    <w:name w:val="right"/>
    <w:basedOn w:val="2"/>
    <w:uiPriority w:val="0"/>
    <w:rPr>
      <w:color w:val="666666"/>
    </w:rPr>
  </w:style>
  <w:style w:type="character" w:customStyle="1" w:styleId="7">
    <w:name w:val="b2"/>
    <w:basedOn w:val="2"/>
    <w:uiPriority w:val="0"/>
  </w:style>
  <w:style w:type="character" w:customStyle="1" w:styleId="8">
    <w:name w:val="a14"/>
    <w:basedOn w:val="2"/>
    <w:uiPriority w:val="0"/>
  </w:style>
  <w:style w:type="character" w:customStyle="1" w:styleId="9">
    <w:name w:val="red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2016-12-28T03:55:00Z</dcterms:created>
  <dc:creator>guoqiang</dc:creator>
  <cp:lastModifiedBy>guoqiang</cp:lastModifiedBy>
  <dcterms:modified xsi:type="dcterms:W3CDTF">2016-12-28T03:56:18Z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