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9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846"/>
        <w:gridCol w:w="906"/>
        <w:gridCol w:w="1114"/>
        <w:gridCol w:w="539"/>
        <w:gridCol w:w="1841"/>
        <w:gridCol w:w="1197"/>
        <w:gridCol w:w="1145"/>
        <w:gridCol w:w="3752"/>
        <w:gridCol w:w="1008"/>
        <w:gridCol w:w="862"/>
        <w:gridCol w:w="1008"/>
        <w:gridCol w:w="12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</w:rPr>
              <w:t xml:space="preserve"> 2018年人大附中通州校区面向应届毕业生及社会人员公开招聘岗位表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954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Courier New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Courier New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Courier New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Courier New"/>
                <w:b/>
                <w:bCs/>
                <w:color w:val="000000"/>
                <w:kern w:val="0"/>
                <w:sz w:val="22"/>
              </w:rPr>
              <w:t>岗位职责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Courier New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Courier New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Courier New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Courier New"/>
                <w:b/>
                <w:bCs/>
                <w:color w:val="000000"/>
                <w:kern w:val="0"/>
                <w:sz w:val="22"/>
              </w:rPr>
              <w:t>户籍/生源地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Courier New"/>
                <w:b/>
                <w:bCs/>
                <w:color w:val="000000"/>
                <w:kern w:val="0"/>
                <w:sz w:val="22"/>
              </w:rPr>
              <w:t>其他条件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Courier New"/>
                <w:b/>
                <w:bCs/>
                <w:color w:val="000000"/>
                <w:kern w:val="0"/>
                <w:sz w:val="22"/>
              </w:rPr>
              <w:t>毕业生报考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Courier New"/>
                <w:b/>
                <w:bCs/>
                <w:color w:val="000000"/>
                <w:kern w:val="0"/>
                <w:sz w:val="22"/>
              </w:rPr>
              <w:t>岗位类型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Courier New"/>
                <w:b/>
                <w:bCs/>
                <w:color w:val="000000"/>
                <w:kern w:val="0"/>
                <w:sz w:val="22"/>
              </w:rPr>
              <w:t>岗位职级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Courier New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Courier New"/>
                <w:b/>
                <w:bCs/>
                <w:color w:val="000000"/>
                <w:kern w:val="0"/>
                <w:sz w:val="22"/>
              </w:rPr>
              <w:t>咨询电话及联系人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中国人民大学附属中学通州校区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小学语文教师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承担小学语文教学工作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硕士研究生及以上学历，取得相应学位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语文相关专业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生源不限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应届毕业生：能中英文双语教学；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社会人员：不大于35岁，相关工作经验不少于5年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不限制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十二级及以上</w:t>
            </w:r>
          </w:p>
        </w:tc>
        <w:tc>
          <w:tcPr>
            <w:tcW w:w="12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小学及中学岗位咨询：89537370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刘老师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仅限中学岗位咨询：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6251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1965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李老师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小学数学教师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承担小学数学教学工作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硕士研究生及以上学历，取得相应学位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数学相关专业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生源不限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应届毕业生：能中英文双语教学；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社会人员：不大于35岁，相关工作经验不少于5年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不限制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十二级及以上</w:t>
            </w: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小学英语教师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承担小学英语教学工作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硕士研究生及以上学历，取得相应学位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英语相关专业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生源不限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应届毕业生：英语专业八级，有第二外语优先；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社会人员：不大于35岁, 相关工作经验不少于3年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不限制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十二级及以上</w:t>
            </w: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小学音乐教师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承担小学音乐教学工作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硕士研究生及以上学历，取得相应学位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音乐相关专业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生源不限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应届毕业生：能中英文双语教学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不限制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十二级及以上</w:t>
            </w: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小学舞蹈教师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承担小学舞蹈教学工作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硕士研究生及以上学历，取得相应学位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舞蹈相关专业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生源不限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应届毕业生：能中英文双语教学；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社招人员：能中英双语教学，不大于35岁，相关工作经验不少于5年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不限制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十二级及以上</w:t>
            </w: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小学体育教师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承担小学体育教学工作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硕士研究生及以上学历，取得相应学位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民族传统体育专业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生源不限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应届毕业生：武术六段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不限制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十二级及以上</w:t>
            </w: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小学信息教师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承担小学信息教学工作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硕士研究生及以上学历，取得相应学位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信息技术专业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生源不限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应届毕业生：能中英文双语教学；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社会人员：能中英文双语教学；不大于35岁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不限制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十二级及以上</w:t>
            </w: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小学科学教师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承担小学科学教学工作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硕士研究生及以上学历，取得相应学位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生物相关专业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生源不限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应届毕业生：能中英文双语教学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不限制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十二级及以上</w:t>
            </w: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小学历史教师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承担小学历史教学工作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硕士研究生及以上学历，取得相应学位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历史相关专业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生源不限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应届毕业生：能中英文双语教学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不限制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十二级及以上</w:t>
            </w: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中学语文教师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承担初高中语文教学工作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应届毕业生：硕士研究生及以上学历，取得相应学位；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社会人员：本科及以上学历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语文相关专业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生源不限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应届毕业生：英语六级；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社会人员：不大于40岁，相关工作经验不少于5年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不限制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十二级及以上</w:t>
            </w: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中学数学教师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承担初高中数学教学工作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应届毕业生：硕士研究生及以上学历，取得相应学位；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社会人员：本科及以上学历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数学相关专业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生源不限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应届毕业生：英语六级；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社会人员：不大于40岁，相关工作经验不少于5年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不限制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十二级及以上</w:t>
            </w: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中学英语教师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承担初高中英语教学工作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应届毕业生：硕士研究生及以上学历，取得相应学位；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社会人员：本科及以上学历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英语相关专业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生源不限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应届毕业生：英语专业八级；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社会人员：不大于40岁，相关工作经验不少于5年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不限制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十二级及以上</w:t>
            </w: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中学物理教师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承担初高中物理教学工作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应届毕业生：硕士研究生及以上学历，取得相应学位；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社会人员：本科及以上学历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物理相关专业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生源不限</w:t>
            </w:r>
          </w:p>
        </w:tc>
        <w:tc>
          <w:tcPr>
            <w:tcW w:w="3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应届毕业生：英语六级；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社会人员：不大于40岁，相关工作经验不少于5年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不限制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十二级及以上</w:t>
            </w: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中学化学教师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承担初高中化学教学工作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应届毕业生：硕士研究生及以上学历，取得相应学位；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社会人员：本科及以上学历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化学相关专业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生源不限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应届毕业生：英语六级；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社会人员：不大于40岁，相关工作经验不少于5年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不限制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十二级及以上</w:t>
            </w: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中学生物教师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承担初高中生物教学工作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应届毕业生：硕士研究生及以上学历，取得相应学位；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社会人员：本科及以上学历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生物学相关专业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生源不限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应届毕业生：英语六级；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社会人员：不大于40岁，相关工作经验不少于5年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不限制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十二级及以上</w:t>
            </w: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中学历史教师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承担初高中历史教学工作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应届毕业生：硕士研究生及以上学历，取得相应学位；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社会人员：本科及以上学历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历史相关专业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生源不限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应届毕业生：英语六级；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社会人员：不大于40岁，相关工作经验不少于5年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不限制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十二级及以上</w:t>
            </w: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中学地理教师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承担初高中地理教学工作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应届毕业生：硕士研究生及以上学历，取得相应学位；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社会人员：本科及以上学历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地理相关专业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生源不限</w:t>
            </w:r>
          </w:p>
        </w:tc>
        <w:tc>
          <w:tcPr>
            <w:tcW w:w="3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应届毕业生：英语六级；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社会人员：不大于40岁，相关工作经验不少于5年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不限制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十二级及以上</w:t>
            </w: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中学政治教师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承担初高中政治教学工作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应届毕业生：硕士研究生及以上学历，取得相应学位；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社会人员：本科及以上学历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政治相关专业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生源不限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应届毕业生：英语六级；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社会人员：不大于40岁，相关工作经验不少于5年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不限制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十二级及以上</w:t>
            </w: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中学体育教师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承担初高中体育教学工作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应届毕业生：硕士研究生及以上学历，取得相应学位；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体育相关专业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生源不限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应届毕业生：英语六级；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不限制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十二级及以上</w:t>
            </w: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中学信息教师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承担初高中信息教学工作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应届毕业生：硕士研究生及以上学历，取得相应学位；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社会人员：本科及以上学历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信息相关专业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生源不限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应届毕业生：英语六级；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社会人员：不大于40岁，相关工作经验不少于5年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不限制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教师岗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FF0000"/>
                <w:kern w:val="0"/>
                <w:szCs w:val="21"/>
              </w:rPr>
              <w:t>十二级及以上</w:t>
            </w: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后勤管理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承担学校的后勤管理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本科及以上学历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北京市常住户口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相关工作经验不少于5年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不允许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管理岗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九级及以上</w:t>
            </w: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承担学校人力资源管理工作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本科及以上学历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北京市常住户口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不大于45岁，相关工作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经验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不少于5年，律师从业经验者优先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不允许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管理岗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九级及以上</w:t>
            </w: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教务管理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承担学校的教务管理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本科及以上学历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北京市常住户口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不大于45岁，相关工作经验不少于5年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不允许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管理岗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九级及以上</w:t>
            </w: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财务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承担学校的财务管理、会计和出纳工作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本科及以上学历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财务、会计相关专业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北京市常住户口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不大于45岁，相关工作经验不少于5年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不允许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其他专业技术岗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十二级及以上</w:t>
            </w: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学校办公室行政秘书岗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承担学校办公室日常内务、与各部门协调、行政文件及材料管理归档等工作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  <w:bookmarkStart w:id="0" w:name="_GoBack"/>
            <w:bookmarkEnd w:id="0"/>
          </w:p>
        </w:tc>
        <w:tc>
          <w:tcPr>
            <w:tcW w:w="1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本科及以上学历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北京市常住户口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不大于45岁，相关工作经验不少于5年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不允许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管理岗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九级及以上</w:t>
            </w: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/>
    <w:sectPr>
      <w:pgSz w:w="16838" w:h="11906" w:orient="landscape"/>
      <w:pgMar w:top="720" w:right="720" w:bottom="1418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EB"/>
    <w:rsid w:val="00FE53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2018-05-09T12:33:00Z</dcterms:created>
  <dc:creator>武大娟</dc:creator>
  <cp:lastModifiedBy>武大娟</cp:lastModifiedBy>
  <dcterms:modified xsi:type="dcterms:W3CDTF">2018-05-09T12:34:05Z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