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909" w:tblpY="1017"/>
        <w:tblOverlap w:val="never"/>
        <w:tblW w:w="8412" w:type="dxa"/>
        <w:tblLayout w:type="fixed"/>
        <w:tblLook w:val="04A0"/>
      </w:tblPr>
      <w:tblGrid>
        <w:gridCol w:w="1682"/>
        <w:gridCol w:w="1682"/>
        <w:gridCol w:w="1682"/>
        <w:gridCol w:w="1683"/>
        <w:gridCol w:w="1683"/>
      </w:tblGrid>
      <w:tr w:rsidR="009A1EC0">
        <w:tc>
          <w:tcPr>
            <w:tcW w:w="1682" w:type="dxa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364" w:type="dxa"/>
            <w:gridSpan w:val="2"/>
          </w:tcPr>
          <w:p w:rsidR="009A1EC0" w:rsidRDefault="009A1E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683" w:type="dxa"/>
          </w:tcPr>
          <w:p w:rsidR="009A1EC0" w:rsidRDefault="009A1EC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A1EC0">
        <w:tc>
          <w:tcPr>
            <w:tcW w:w="1682" w:type="dxa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原单位</w:t>
            </w:r>
          </w:p>
        </w:tc>
        <w:tc>
          <w:tcPr>
            <w:tcW w:w="3364" w:type="dxa"/>
            <w:gridSpan w:val="2"/>
          </w:tcPr>
          <w:p w:rsidR="009A1EC0" w:rsidRDefault="009A1E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原职务</w:t>
            </w:r>
          </w:p>
        </w:tc>
        <w:tc>
          <w:tcPr>
            <w:tcW w:w="1683" w:type="dxa"/>
          </w:tcPr>
          <w:p w:rsidR="009A1EC0" w:rsidRDefault="009A1EC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A1EC0">
        <w:tc>
          <w:tcPr>
            <w:tcW w:w="1682" w:type="dxa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考评内容</w:t>
            </w:r>
          </w:p>
        </w:tc>
        <w:tc>
          <w:tcPr>
            <w:tcW w:w="1682" w:type="dxa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评级</w:t>
            </w:r>
          </w:p>
        </w:tc>
        <w:tc>
          <w:tcPr>
            <w:tcW w:w="1682" w:type="dxa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2016</w:t>
            </w:r>
            <w:r>
              <w:rPr>
                <w:rFonts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683" w:type="dxa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2017</w:t>
            </w:r>
            <w:bookmarkStart w:id="0" w:name="_GoBack"/>
            <w:bookmarkEnd w:id="0"/>
            <w:r>
              <w:rPr>
                <w:rFonts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683" w:type="dxa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2018</w:t>
            </w:r>
            <w:r>
              <w:rPr>
                <w:rFonts w:hint="eastAsia"/>
                <w:bCs/>
                <w:sz w:val="28"/>
                <w:szCs w:val="28"/>
              </w:rPr>
              <w:t>年度</w:t>
            </w:r>
          </w:p>
        </w:tc>
      </w:tr>
      <w:tr w:rsidR="009A1EC0">
        <w:trPr>
          <w:trHeight w:val="813"/>
        </w:trPr>
        <w:tc>
          <w:tcPr>
            <w:tcW w:w="1682" w:type="dxa"/>
            <w:vMerge w:val="restart"/>
            <w:vAlign w:val="center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师德修养</w:t>
            </w:r>
          </w:p>
        </w:tc>
        <w:tc>
          <w:tcPr>
            <w:tcW w:w="1682" w:type="dxa"/>
            <w:vAlign w:val="center"/>
          </w:tcPr>
          <w:p w:rsidR="009A1EC0" w:rsidRDefault="0055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1682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</w:tr>
      <w:tr w:rsidR="009A1EC0">
        <w:trPr>
          <w:trHeight w:val="813"/>
        </w:trPr>
        <w:tc>
          <w:tcPr>
            <w:tcW w:w="1682" w:type="dxa"/>
            <w:vMerge/>
            <w:vAlign w:val="center"/>
          </w:tcPr>
          <w:p w:rsidR="009A1EC0" w:rsidRDefault="009A1E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9A1EC0" w:rsidRDefault="0055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1682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</w:tr>
      <w:tr w:rsidR="009A1EC0">
        <w:trPr>
          <w:trHeight w:val="813"/>
        </w:trPr>
        <w:tc>
          <w:tcPr>
            <w:tcW w:w="1682" w:type="dxa"/>
            <w:vMerge/>
            <w:vAlign w:val="center"/>
          </w:tcPr>
          <w:p w:rsidR="009A1EC0" w:rsidRDefault="009A1E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9A1EC0" w:rsidRDefault="0055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1682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</w:tr>
      <w:tr w:rsidR="009A1EC0">
        <w:trPr>
          <w:trHeight w:val="813"/>
        </w:trPr>
        <w:tc>
          <w:tcPr>
            <w:tcW w:w="1682" w:type="dxa"/>
            <w:vMerge w:val="restart"/>
            <w:vAlign w:val="center"/>
          </w:tcPr>
          <w:p w:rsidR="009A1EC0" w:rsidRDefault="0055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教学业务</w:t>
            </w:r>
          </w:p>
        </w:tc>
        <w:tc>
          <w:tcPr>
            <w:tcW w:w="1682" w:type="dxa"/>
            <w:vAlign w:val="center"/>
          </w:tcPr>
          <w:p w:rsidR="009A1EC0" w:rsidRDefault="0055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1682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</w:tr>
      <w:tr w:rsidR="009A1EC0">
        <w:trPr>
          <w:trHeight w:val="813"/>
        </w:trPr>
        <w:tc>
          <w:tcPr>
            <w:tcW w:w="1682" w:type="dxa"/>
            <w:vMerge/>
            <w:vAlign w:val="center"/>
          </w:tcPr>
          <w:p w:rsidR="009A1EC0" w:rsidRDefault="009A1E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9A1EC0" w:rsidRDefault="0055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1682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</w:tr>
      <w:tr w:rsidR="009A1EC0">
        <w:trPr>
          <w:trHeight w:val="813"/>
        </w:trPr>
        <w:tc>
          <w:tcPr>
            <w:tcW w:w="1682" w:type="dxa"/>
            <w:vMerge/>
            <w:vAlign w:val="center"/>
          </w:tcPr>
          <w:p w:rsidR="009A1EC0" w:rsidRDefault="009A1E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9A1EC0" w:rsidRDefault="0055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1682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  <w:tc>
          <w:tcPr>
            <w:tcW w:w="1683" w:type="dxa"/>
          </w:tcPr>
          <w:p w:rsidR="009A1EC0" w:rsidRDefault="009A1EC0">
            <w:pPr>
              <w:rPr>
                <w:sz w:val="24"/>
              </w:rPr>
            </w:pPr>
          </w:p>
        </w:tc>
      </w:tr>
      <w:tr w:rsidR="009A1EC0">
        <w:trPr>
          <w:trHeight w:val="1013"/>
        </w:trPr>
        <w:tc>
          <w:tcPr>
            <w:tcW w:w="1682" w:type="dxa"/>
            <w:vAlign w:val="center"/>
          </w:tcPr>
          <w:p w:rsidR="009A1EC0" w:rsidRDefault="005577B2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备注</w:t>
            </w:r>
          </w:p>
        </w:tc>
        <w:tc>
          <w:tcPr>
            <w:tcW w:w="6730" w:type="dxa"/>
            <w:gridSpan w:val="4"/>
          </w:tcPr>
          <w:p w:rsidR="009A1EC0" w:rsidRDefault="005577B2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请根据自身实际情况如实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勾选相应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的年度和等级，纸质材料请手写签名承诺情况属实，并于现场审核时提交给</w:t>
            </w:r>
            <w:r w:rsidR="00ED5AC7">
              <w:rPr>
                <w:rFonts w:asciiTheme="minorEastAsia" w:hAnsiTheme="minorEastAsia" w:hint="eastAsia"/>
                <w:sz w:val="24"/>
              </w:rPr>
              <w:t>举办单位</w:t>
            </w:r>
            <w:r>
              <w:rPr>
                <w:rFonts w:asciiTheme="minorEastAsia" w:hAnsiTheme="minorEastAsia" w:hint="eastAsia"/>
                <w:sz w:val="24"/>
              </w:rPr>
              <w:t>厦门</w:t>
            </w:r>
            <w:proofErr w:type="gramStart"/>
            <w:r w:rsidR="00B911A5">
              <w:rPr>
                <w:rFonts w:asciiTheme="minorEastAsia" w:hAnsiTheme="minorEastAsia" w:hint="eastAsia"/>
                <w:sz w:val="24"/>
              </w:rPr>
              <w:t>蔚星教育</w:t>
            </w:r>
            <w:proofErr w:type="gramEnd"/>
            <w:r w:rsidR="00B911A5">
              <w:rPr>
                <w:rFonts w:asciiTheme="minorEastAsia" w:hAnsiTheme="minorEastAsia" w:hint="eastAsia"/>
                <w:sz w:val="24"/>
              </w:rPr>
              <w:t>服务</w:t>
            </w:r>
            <w:r>
              <w:rPr>
                <w:rFonts w:asciiTheme="minorEastAsia" w:hAnsiTheme="minorEastAsia" w:hint="eastAsia"/>
                <w:sz w:val="24"/>
              </w:rPr>
              <w:t>有限公司现场资格审核人员。</w:t>
            </w:r>
          </w:p>
          <w:p w:rsidR="009A1EC0" w:rsidRDefault="005577B2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此表适用于园长、副园长及老师填写。</w:t>
            </w:r>
          </w:p>
        </w:tc>
      </w:tr>
      <w:tr w:rsidR="009A1EC0">
        <w:trPr>
          <w:trHeight w:val="1013"/>
        </w:trPr>
        <w:tc>
          <w:tcPr>
            <w:tcW w:w="8412" w:type="dxa"/>
            <w:gridSpan w:val="5"/>
            <w:vAlign w:val="center"/>
          </w:tcPr>
          <w:p w:rsidR="009A1EC0" w:rsidRDefault="005577B2"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本人承诺</w:t>
            </w:r>
          </w:p>
          <w:p w:rsidR="009A1EC0" w:rsidRDefault="005577B2">
            <w:pPr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本人承诺以上所有信息均属真实。若被查实本人故意虚报或隐瞒重要事实，</w:t>
            </w:r>
            <w:r w:rsidR="00B911A5">
              <w:rPr>
                <w:rFonts w:asciiTheme="minorEastAsia" w:hAnsiTheme="minorEastAsia" w:hint="eastAsia"/>
                <w:sz w:val="24"/>
              </w:rPr>
              <w:t>厦门</w:t>
            </w:r>
            <w:proofErr w:type="gramStart"/>
            <w:r w:rsidR="00B911A5">
              <w:rPr>
                <w:rFonts w:asciiTheme="minorEastAsia" w:hAnsiTheme="minorEastAsia" w:hint="eastAsia"/>
                <w:sz w:val="24"/>
              </w:rPr>
              <w:t>蔚星教育</w:t>
            </w:r>
            <w:proofErr w:type="gramEnd"/>
            <w:r w:rsidR="00B911A5">
              <w:rPr>
                <w:rFonts w:asciiTheme="minorEastAsia" w:hAnsiTheme="minorEastAsia" w:hint="eastAsia"/>
                <w:sz w:val="24"/>
              </w:rPr>
              <w:t>服务有限公司</w:t>
            </w:r>
            <w:r>
              <w:rPr>
                <w:rFonts w:asciiTheme="minorEastAsia" w:hAnsiTheme="minorEastAsia" w:hint="eastAsia"/>
                <w:sz w:val="24"/>
              </w:rPr>
              <w:t>可取消已发出的口头或书面聘约。即使已受聘，本人接受解聘处理。</w:t>
            </w:r>
          </w:p>
          <w:p w:rsidR="009A1EC0" w:rsidRDefault="005577B2"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承诺人：</w:t>
            </w:r>
          </w:p>
          <w:p w:rsidR="009A1EC0" w:rsidRDefault="005577B2"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         </w:t>
            </w:r>
          </w:p>
          <w:p w:rsidR="009A1EC0" w:rsidRDefault="005577B2"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            年   月   日</w:t>
            </w:r>
          </w:p>
          <w:p w:rsidR="009A1EC0" w:rsidRDefault="009A1EC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A1EC0" w:rsidRPr="00ED5AC7" w:rsidRDefault="00ED5AC7">
      <w:pPr>
        <w:jc w:val="center"/>
        <w:rPr>
          <w:rFonts w:ascii="黑体" w:eastAsia="黑体" w:hAnsi="黑体" w:cstheme="majorEastAsia"/>
          <w:bCs/>
          <w:color w:val="000000" w:themeColor="text1"/>
          <w:spacing w:val="8"/>
          <w:sz w:val="32"/>
          <w:szCs w:val="32"/>
        </w:rPr>
      </w:pPr>
      <w:r w:rsidRPr="00ED5AC7">
        <w:rPr>
          <w:rFonts w:ascii="黑体" w:eastAsia="黑体" w:hAnsi="黑体" w:cstheme="majorEastAsia" w:hint="eastAsia"/>
          <w:bCs/>
          <w:color w:val="000000" w:themeColor="text1"/>
          <w:spacing w:val="8"/>
          <w:sz w:val="32"/>
          <w:szCs w:val="32"/>
        </w:rPr>
        <w:t>厦门市集美区</w:t>
      </w:r>
      <w:proofErr w:type="gramStart"/>
      <w:r w:rsidRPr="00ED5AC7">
        <w:rPr>
          <w:rFonts w:ascii="黑体" w:eastAsia="黑体" w:hAnsi="黑体" w:cstheme="majorEastAsia" w:hint="eastAsia"/>
          <w:bCs/>
          <w:color w:val="000000" w:themeColor="text1"/>
          <w:spacing w:val="8"/>
          <w:sz w:val="32"/>
          <w:szCs w:val="32"/>
        </w:rPr>
        <w:t>中少手拉手</w:t>
      </w:r>
      <w:proofErr w:type="gramEnd"/>
      <w:r w:rsidRPr="00ED5AC7">
        <w:rPr>
          <w:rFonts w:ascii="黑体" w:eastAsia="黑体" w:hAnsi="黑体" w:cstheme="majorEastAsia" w:hint="eastAsia"/>
          <w:bCs/>
          <w:color w:val="000000" w:themeColor="text1"/>
          <w:spacing w:val="8"/>
          <w:sz w:val="32"/>
          <w:szCs w:val="32"/>
        </w:rPr>
        <w:t>凤凰花幼儿园</w:t>
      </w:r>
      <w:r w:rsidR="005577B2" w:rsidRPr="00ED5AC7">
        <w:rPr>
          <w:rFonts w:ascii="黑体" w:eastAsia="黑体" w:hAnsi="黑体" w:cstheme="majorEastAsia" w:hint="eastAsia"/>
          <w:bCs/>
          <w:color w:val="000000" w:themeColor="text1"/>
          <w:spacing w:val="8"/>
          <w:sz w:val="32"/>
          <w:szCs w:val="32"/>
        </w:rPr>
        <w:t>人员考评自评表</w:t>
      </w:r>
    </w:p>
    <w:sectPr w:rsidR="009A1EC0" w:rsidRPr="00ED5AC7" w:rsidSect="009A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C1" w:rsidRDefault="001704C1" w:rsidP="003677C6">
      <w:r>
        <w:separator/>
      </w:r>
    </w:p>
  </w:endnote>
  <w:endnote w:type="continuationSeparator" w:id="0">
    <w:p w:rsidR="001704C1" w:rsidRDefault="001704C1" w:rsidP="0036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C1" w:rsidRDefault="001704C1" w:rsidP="003677C6">
      <w:r>
        <w:separator/>
      </w:r>
    </w:p>
  </w:footnote>
  <w:footnote w:type="continuationSeparator" w:id="0">
    <w:p w:rsidR="001704C1" w:rsidRDefault="001704C1" w:rsidP="00367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4062"/>
    <w:multiLevelType w:val="multilevel"/>
    <w:tmpl w:val="7441406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EB4"/>
    <w:rsid w:val="00065787"/>
    <w:rsid w:val="000D0572"/>
    <w:rsid w:val="00105700"/>
    <w:rsid w:val="001704C1"/>
    <w:rsid w:val="00224786"/>
    <w:rsid w:val="00272EB4"/>
    <w:rsid w:val="003217E2"/>
    <w:rsid w:val="003677C6"/>
    <w:rsid w:val="00476012"/>
    <w:rsid w:val="00483082"/>
    <w:rsid w:val="004A3F1B"/>
    <w:rsid w:val="005577B2"/>
    <w:rsid w:val="00570126"/>
    <w:rsid w:val="00877216"/>
    <w:rsid w:val="009A1EC0"/>
    <w:rsid w:val="00B911A5"/>
    <w:rsid w:val="00ED5AC7"/>
    <w:rsid w:val="243F52A0"/>
    <w:rsid w:val="30AC046E"/>
    <w:rsid w:val="398C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E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A1E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rsid w:val="009A1EC0"/>
    <w:pPr>
      <w:ind w:firstLineChars="200" w:firstLine="420"/>
    </w:pPr>
  </w:style>
  <w:style w:type="paragraph" w:styleId="a4">
    <w:name w:val="header"/>
    <w:basedOn w:val="a"/>
    <w:link w:val="Char"/>
    <w:rsid w:val="0036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77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6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77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张海梅</cp:lastModifiedBy>
  <cp:revision>10</cp:revision>
  <dcterms:created xsi:type="dcterms:W3CDTF">2018-07-16T18:29:00Z</dcterms:created>
  <dcterms:modified xsi:type="dcterms:W3CDTF">2019-07-11T10:53:00Z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