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1" w:after="0" w:afterAutospacing="1"/>
        <w:ind w:left="0" w:right="0" w:firstLine="0"/>
        <w:rPr>
          <w:rFonts w:hint="eastAsia" w:ascii="Trebuchet MS" w:hAnsi="Trebuchet MS" w:cs="Trebuchet MS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6F6"/>
        </w:rPr>
        <w:t>粤华幼儿园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6F6F6"/>
        </w:rPr>
        <w:t>招聘幼儿教师</w:t>
      </w:r>
    </w:p>
    <w:tbl>
      <w:tblPr>
        <w:tblW w:w="5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60"/>
        <w:gridCol w:w="1183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单位代码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招聘工种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性别要求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3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中专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待遇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2500-3800元/月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年龄范围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户籍要求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食宿条件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招聘要求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3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学前教育专业毕业，热爱幼教工作，有教师证，5天工作制，有带薪寒暑假，有社保等五险。年龄不限，有工作经验优先。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2019-08-22T01:45:25Z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