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76" w:tblpY="383"/>
        <w:tblOverlap w:val="never"/>
        <w:tblW w:w="98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913"/>
        <w:gridCol w:w="725"/>
        <w:gridCol w:w="612"/>
        <w:gridCol w:w="713"/>
        <w:gridCol w:w="600"/>
        <w:gridCol w:w="625"/>
        <w:gridCol w:w="3825"/>
        <w:gridCol w:w="837"/>
        <w:gridCol w:w="5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云南省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南华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第一中学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2020年高中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招聘岗位信息表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>序号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>名称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招聘岗位类别</w:t>
            </w:r>
          </w:p>
        </w:tc>
        <w:tc>
          <w:tcPr>
            <w:tcW w:w="6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>具体要求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毕业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年份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专 业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云南省南华第一中学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高中 语文教师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专业技术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 w:bidi="ar"/>
              </w:rPr>
              <w:t>周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汉语言文学；汉语言文学教育；汉语言文字学；应用语言学；中国语言文学；汉语言；汉语言文学与文化传播；语言学；语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 w:bidi="ar"/>
              </w:rPr>
              <w:t>言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学及应用语言学；中文；中文应用。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具有高中教师资格证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云南省南华第一中学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高中数学教师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4人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专业技术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 w:bidi="ar"/>
              </w:rPr>
              <w:t>周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数学；数学教育；数学与应用数学；应用数学；数理基础科学；基础数学；计算数学；应用数学经济分析。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具有高中教师资格证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云南省南华第一中学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高中英语教师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专业技术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 w:bidi="ar"/>
              </w:rPr>
              <w:t>周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英语；应用英语；英语语言文学；英语翻译；英汉笔译；英语笔译；英语口译；英语教育。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具有高中教师资格证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云南省南华第一中学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高中化学教师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专业技术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30岁及以下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化学教育；分析化学；应用化学；物理化学；有机化学；无机化学；高分子化学与物理；化学；化学生物学；环境化学；化学物理；化学信息。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具有高中教师资格证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云南省南华第一中学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高中地理教师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专业技术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30岁及以下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地理教育；地理学教育；地理；地理科学；地理信息科学；地理学；地理信息系统；地理信息系统与地图学；人文地理学。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bidi="ar"/>
              </w:rPr>
              <w:t>具有高中教师资格证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22B9B"/>
    <w:rsid w:val="42322B9B"/>
    <w:rsid w:val="51A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2020-03-23T08:33:00Z</dcterms:created>
  <dc:creator>zfw</dc:creator>
  <cp:lastModifiedBy>zfw</cp:lastModifiedBy>
  <dcterms:modified xsi:type="dcterms:W3CDTF">2020-03-23T08:52:35Z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