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0" w:rsidRPr="00480176" w:rsidRDefault="00B5675F" w:rsidP="00480176">
      <w:pPr>
        <w:spacing w:line="520" w:lineRule="exact"/>
        <w:rPr>
          <w:rFonts w:ascii="楷体" w:eastAsia="楷体" w:hAnsi="楷体"/>
          <w:sz w:val="32"/>
          <w:szCs w:val="32"/>
        </w:rPr>
      </w:pPr>
      <w:r w:rsidRPr="00480176">
        <w:rPr>
          <w:rFonts w:ascii="楷体" w:eastAsia="楷体" w:hAnsi="楷体" w:hint="eastAsia"/>
          <w:sz w:val="32"/>
          <w:szCs w:val="32"/>
        </w:rPr>
        <w:t>附件3</w:t>
      </w:r>
    </w:p>
    <w:p w:rsidR="00FF0579" w:rsidRPr="00FF0579" w:rsidRDefault="00FF0579" w:rsidP="00FF0579">
      <w:pPr>
        <w:spacing w:line="520" w:lineRule="exact"/>
        <w:ind w:firstLineChars="6" w:firstLine="22"/>
        <w:jc w:val="center"/>
        <w:rPr>
          <w:rFonts w:ascii="黑体" w:eastAsia="黑体" w:hAnsi="黑体"/>
          <w:sz w:val="36"/>
          <w:szCs w:val="36"/>
        </w:rPr>
      </w:pPr>
      <w:r w:rsidRPr="00FF0579">
        <w:rPr>
          <w:rFonts w:ascii="黑体" w:eastAsia="黑体" w:hAnsi="黑体" w:hint="eastAsia"/>
          <w:sz w:val="36"/>
          <w:szCs w:val="36"/>
        </w:rPr>
        <w:t>枣强县2021年事业单位公开招聘工作人员</w:t>
      </w:r>
    </w:p>
    <w:p w:rsidR="00FE33E0" w:rsidRPr="00FF0579" w:rsidRDefault="00B5675F" w:rsidP="00FF0579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FF0579">
        <w:rPr>
          <w:rFonts w:ascii="黑体" w:eastAsia="黑体" w:hAnsi="黑体" w:hint="eastAsia"/>
          <w:sz w:val="36"/>
          <w:szCs w:val="36"/>
        </w:rPr>
        <w:t>考生防疫与安全须知</w:t>
      </w:r>
    </w:p>
    <w:p w:rsidR="00FE33E0" w:rsidRPr="00BC6F9D" w:rsidRDefault="00FE33E0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为保障广大考生和考务工作人员生命安全和身体健康，确保公开招聘工作安全进行，请所有考生知悉、理解、配合、支持公开招聘防疫的措施和要求。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笔试、复审、面试、体检等环节时，截取之前14天的信息记录并提交纸质版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（1）来自国内疫情低风险地区的考生：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“河北健康码”为绿码且健康状况正常，需提供7天内一次，48小时内一次核酸阴性证明，经现场测量体温正常可参加笔试。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（2）考前14天内有国内疫情中高风险地区（含风险等级调整为低风险未满14天的地区）或国（境）外旅居史的考生，不得参加招聘活动。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lastRenderedPageBreak/>
        <w:t>（3）既往新冠肺炎确诊病例、无症状感染者及密切接触者，现已按规定解除隔离观察的考生，应当主动报告，且持河北健康码“绿码”，目前身体健康者，需提供7天内一次，48小时内一次核酸阴性证明，方可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按照疫情防控要求和上述提示无法提供相关健康证明的考生，不得参加笔试。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2.按照疫情防控相关规定，（1）考生需提供新冠疫苗接种凭证，提供不了新冠疫苗接种凭证的，需提供二级以上综合医疗机构诊断证明。（2）考生须申报本人参加招聘活动前14天健康状况。请务必于注意截取笔试、面试、复审、体检等活动前14天的个人疫情防控信息承诺书。考生提交健康信息承诺书后本人旅居史、接触史、相关症状等疫情防控重点信息发生变化的，须及时更新并通知报考单位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笔试、面试，考生须持有效的二代居民身份证、打印的《笔试准考证》（面试通知单）和《个人健康信息承诺书》，向考务工作人员出示“河北健康码”及相关健康证明，经现场测温正常后进入考场。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3.考试当天，若考生在进入考点或考试过程中出现发热、咳嗽等症状，由考点医护人员进行初步诊断，并视情况安排到备用考场参加笔试、面试，或者立即采取隔离措施，送往定点医院进行医治。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4.考生进入考点后，需全程佩戴医用外科口罩，仅在入场</w:t>
      </w:r>
      <w:r w:rsidRPr="00BC6F9D">
        <w:rPr>
          <w:rFonts w:ascii="仿宋_GB2312" w:eastAsia="仿宋_GB2312" w:hAnsi="仿宋" w:hint="eastAsia"/>
          <w:sz w:val="32"/>
          <w:szCs w:val="32"/>
        </w:rPr>
        <w:lastRenderedPageBreak/>
        <w:t>核验身份时可以暂时摘下口罩。考生须听从考点工作人员指挥，分散进入考场，进出考场、如厕时均须与他人保持1米以上距离，避免近距离接触交流。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特别提示：笔试、面试资格审查复审、面试、体检各环节，考生均须参照上述防疫要求持下载打印的个人疫情防控信息承诺书（相关环节）及相应规定时间内的健康证明材料参加，例如，某考生参加笔试，须打印笔试前14天个人健康信息承诺书（笔试环节），提供新冠疫苗接种凭证，还要以笔试日为基准日需提供7天内一次，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公告发布后，疫情防控工作有新要求和规定的，公开招聘工作领导小组办公室将另行公告通知，请考生随时关注枣强县人民政府网站。</w:t>
      </w:r>
    </w:p>
    <w:p w:rsidR="00FE33E0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 xml:space="preserve">  附：疫情防控个人健康信息承诺书</w:t>
      </w:r>
    </w:p>
    <w:p w:rsidR="00480176" w:rsidRDefault="00480176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80176" w:rsidRDefault="00480176" w:rsidP="00480176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480176" w:rsidRDefault="00480176" w:rsidP="0048017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480176" w:rsidTr="006B3C94">
        <w:tc>
          <w:tcPr>
            <w:tcW w:w="13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480176" w:rsidRDefault="00480176" w:rsidP="006B3C9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480176" w:rsidRDefault="00480176" w:rsidP="006B3C9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0176" w:rsidTr="006B3C94">
        <w:trPr>
          <w:trHeight w:val="2085"/>
        </w:trPr>
        <w:tc>
          <w:tcPr>
            <w:tcW w:w="207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480176" w:rsidRDefault="00480176" w:rsidP="006B3C94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80176" w:rsidRDefault="00480176" w:rsidP="0048017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请在相应考试环节□内打“√” □笔试 □证件审核 □面试 □体检</w:t>
      </w:r>
    </w:p>
    <w:p w:rsidR="00480176" w:rsidRDefault="00480176" w:rsidP="00480176">
      <w:pPr>
        <w:rPr>
          <w:rFonts w:ascii="黑体" w:eastAsia="黑体" w:hAnsi="黑体"/>
          <w:sz w:val="24"/>
        </w:rPr>
      </w:pPr>
    </w:p>
    <w:p w:rsidR="00480176" w:rsidRPr="00480176" w:rsidRDefault="00480176" w:rsidP="00480176">
      <w:pPr>
        <w:spacing w:line="52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p w:rsidR="00FE33E0" w:rsidRPr="00BC6F9D" w:rsidRDefault="00FE33E0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FE33E0" w:rsidRPr="00BC6F9D" w:rsidSect="00FE33E0">
      <w:pgSz w:w="11907" w:h="16840"/>
      <w:pgMar w:top="1701" w:right="1587" w:bottom="1531" w:left="1587" w:header="68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E0"/>
    <w:rsid w:val="00480176"/>
    <w:rsid w:val="004F3E26"/>
    <w:rsid w:val="005364E0"/>
    <w:rsid w:val="00711D9C"/>
    <w:rsid w:val="007E4BEC"/>
    <w:rsid w:val="00B5675F"/>
    <w:rsid w:val="00BC6F9D"/>
    <w:rsid w:val="00C511D7"/>
    <w:rsid w:val="00FE33E0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E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E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E33E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Company>Kingsoft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zhaoxinlei</dc:creator>
  <cp:lastModifiedBy>Administrator</cp:lastModifiedBy>
  <cp:revision>7</cp:revision>
  <cp:lastPrinted>2021-08-19T09:46:00Z</cp:lastPrinted>
  <dcterms:created xsi:type="dcterms:W3CDTF">2014-10-29T12:08:00Z</dcterms:created>
  <dcterms:modified xsi:type="dcterms:W3CDTF">2021-09-29T01:32:00Z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  <property fmtid="{D5CDD505-2E9C-101B-9397-08002B2CF9AE}" pid="3" name="ICV">
    <vt:lpwstr>2302E5F622244F10B375DAE3CA529CCE</vt:lpwstr>
  </property>
</Properties>
</file>