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方正公文小标宋" w:hAnsi="方正公文小标宋" w:eastAsia="方正公文小标宋" w:cs="方正公文小标宋"/>
          <w:b w:val="0"/>
          <w:bCs w:val="0"/>
          <w:i w:val="0"/>
          <w:iCs w:val="0"/>
          <w:caps w:val="0"/>
          <w:color w:val="000000"/>
          <w:spacing w:val="0"/>
          <w:kern w:val="0"/>
          <w:sz w:val="36"/>
          <w:szCs w:val="36"/>
          <w:shd w:val="clear" w:fill="FFFFFF"/>
          <w:lang w:val="en-US" w:eastAsia="zh-CN" w:bidi="ar"/>
        </w:rPr>
      </w:pPr>
      <w:r>
        <w:rPr>
          <w:rFonts w:hint="eastAsia" w:ascii="方正公文小标宋" w:hAnsi="方正公文小标宋" w:eastAsia="方正公文小标宋" w:cs="方正公文小标宋"/>
          <w:b w:val="0"/>
          <w:bCs w:val="0"/>
          <w:i w:val="0"/>
          <w:iCs w:val="0"/>
          <w:caps w:val="0"/>
          <w:color w:val="000000"/>
          <w:spacing w:val="0"/>
          <w:kern w:val="0"/>
          <w:sz w:val="36"/>
          <w:szCs w:val="36"/>
          <w:shd w:val="clear" w:fill="FFFFFF"/>
          <w:lang w:val="en-US" w:eastAsia="zh-CN" w:bidi="ar"/>
        </w:rPr>
        <w:t>阜阳职业技术学院2021年第二批引进急需紧缺人才考核</w:t>
      </w:r>
    </w:p>
    <w:p>
      <w:pPr>
        <w:widowControl/>
        <w:spacing w:line="360" w:lineRule="auto"/>
        <w:jc w:val="center"/>
        <w:rPr>
          <w:rFonts w:hint="eastAsia" w:ascii="方正公文小标宋" w:hAnsi="方正公文小标宋" w:eastAsia="方正公文小标宋" w:cs="方正公文小标宋"/>
          <w:b w:val="0"/>
          <w:bCs w:val="0"/>
          <w:i w:val="0"/>
          <w:iCs w:val="0"/>
          <w:caps w:val="0"/>
          <w:color w:val="000000"/>
          <w:spacing w:val="0"/>
          <w:kern w:val="0"/>
          <w:sz w:val="36"/>
          <w:szCs w:val="36"/>
          <w:shd w:val="clear" w:fill="FFFFFF"/>
          <w:lang w:val="en-US" w:eastAsia="zh-CN" w:bidi="ar"/>
        </w:rPr>
      </w:pPr>
      <w:r>
        <w:rPr>
          <w:rFonts w:hint="eastAsia" w:ascii="方正公文小标宋" w:hAnsi="方正公文小标宋" w:eastAsia="方正公文小标宋" w:cs="方正公文小标宋"/>
          <w:b w:val="0"/>
          <w:bCs w:val="0"/>
          <w:i w:val="0"/>
          <w:iCs w:val="0"/>
          <w:caps w:val="0"/>
          <w:color w:val="000000"/>
          <w:spacing w:val="0"/>
          <w:kern w:val="0"/>
          <w:sz w:val="36"/>
          <w:szCs w:val="36"/>
          <w:shd w:val="clear" w:fill="FFFFFF"/>
          <w:lang w:val="en-US" w:eastAsia="zh-CN" w:bidi="ar"/>
        </w:rPr>
        <w:t>疫情防控告知暨承诺书</w:t>
      </w:r>
    </w:p>
    <w:p>
      <w:pPr>
        <w:widowControl/>
        <w:spacing w:line="360" w:lineRule="auto"/>
        <w:jc w:val="center"/>
        <w:rPr>
          <w:rFonts w:hint="eastAsia" w:ascii="方正公文小标宋" w:hAnsi="方正公文小标宋" w:eastAsia="方正公文小标宋" w:cs="方正公文小标宋"/>
          <w:b w:val="0"/>
          <w:bCs w:val="0"/>
          <w:i w:val="0"/>
          <w:iCs w:val="0"/>
          <w:caps w:val="0"/>
          <w:color w:val="000000"/>
          <w:spacing w:val="0"/>
          <w:kern w:val="0"/>
          <w:sz w:val="16"/>
          <w:szCs w:val="16"/>
          <w:shd w:val="clear" w:fill="FFFFFF"/>
          <w:lang w:val="en-US" w:eastAsia="zh-CN" w:bidi="ar"/>
        </w:rPr>
      </w:pP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bidi="ar-SA"/>
        </w:rPr>
        <w:t>阜阳职业技术学院2021年第二批引进急需紧缺人才考核将于7月5日、6日举</w:t>
      </w:r>
      <w:r>
        <w:rPr>
          <w:rFonts w:hint="eastAsia" w:ascii="仿宋" w:hAnsi="仿宋" w:eastAsia="仿宋" w:cs="仿宋"/>
          <w:color w:val="000000"/>
          <w:sz w:val="24"/>
          <w:szCs w:val="24"/>
          <w:lang w:val="en-US" w:eastAsia="zh-CN"/>
        </w:rPr>
        <w:t>行。为切实保障广大应试人员的生命安全和身体健康，确保本次考试安全有序进行，现就有关事项告知如下：</w:t>
      </w:r>
    </w:p>
    <w:p>
      <w:pPr>
        <w:spacing w:line="360" w:lineRule="auto"/>
        <w:ind w:firstLine="480" w:firstLineChars="200"/>
        <w:rPr>
          <w:rFonts w:hint="eastAsia" w:ascii="仿宋" w:hAnsi="仿宋" w:eastAsia="仿宋" w:cs="仿宋"/>
          <w:b/>
          <w:bCs/>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bdr w:val="none" w:color="auto" w:sz="0" w:space="0"/>
          <w:shd w:val="clear" w:fill="FFFFFF"/>
        </w:rPr>
        <w:t>1.</w:t>
      </w:r>
      <w:r>
        <w:rPr>
          <w:rFonts w:hint="eastAsia" w:ascii="仿宋" w:hAnsi="仿宋" w:eastAsia="仿宋" w:cs="仿宋"/>
          <w:i w:val="0"/>
          <w:iCs w:val="0"/>
          <w:caps w:val="0"/>
          <w:color w:val="000000"/>
          <w:spacing w:val="0"/>
          <w:sz w:val="24"/>
          <w:szCs w:val="24"/>
          <w:shd w:val="clear" w:fill="FFFFFF"/>
        </w:rPr>
        <w:t>所有考生</w:t>
      </w:r>
      <w:r>
        <w:rPr>
          <w:rFonts w:hint="eastAsia" w:ascii="仿宋" w:hAnsi="仿宋" w:eastAsia="仿宋" w:cs="仿宋"/>
          <w:color w:val="000000"/>
          <w:kern w:val="0"/>
          <w:sz w:val="24"/>
          <w:szCs w:val="24"/>
        </w:rPr>
        <w:t>在资格复审及考核当天</w:t>
      </w:r>
      <w:r>
        <w:rPr>
          <w:rFonts w:hint="eastAsia" w:ascii="仿宋" w:hAnsi="仿宋" w:eastAsia="仿宋" w:cs="仿宋"/>
          <w:i w:val="0"/>
          <w:iCs w:val="0"/>
          <w:caps w:val="0"/>
          <w:color w:val="000000"/>
          <w:spacing w:val="0"/>
          <w:sz w:val="24"/>
          <w:szCs w:val="24"/>
          <w:bdr w:val="none" w:color="auto" w:sz="0" w:space="0"/>
          <w:shd w:val="clear" w:fill="FFFFFF"/>
        </w:rPr>
        <w:t>进入考点时须正确佩戴口罩，主动出示</w:t>
      </w:r>
      <w:r>
        <w:rPr>
          <w:rFonts w:hint="eastAsia" w:ascii="仿宋" w:hAnsi="仿宋" w:eastAsia="仿宋" w:cs="仿宋"/>
          <w:i w:val="0"/>
          <w:iCs w:val="0"/>
          <w:caps w:val="0"/>
          <w:color w:val="000000"/>
          <w:spacing w:val="0"/>
          <w:sz w:val="24"/>
          <w:szCs w:val="24"/>
          <w:bdr w:val="none" w:color="auto" w:sz="0" w:space="0"/>
          <w:shd w:val="clear" w:fill="FFFFFF"/>
          <w:lang w:eastAsia="zh-CN"/>
        </w:rPr>
        <w:t>“</w:t>
      </w:r>
      <w:r>
        <w:rPr>
          <w:rFonts w:hint="eastAsia" w:ascii="仿宋" w:hAnsi="仿宋" w:eastAsia="仿宋" w:cs="仿宋"/>
          <w:i w:val="0"/>
          <w:iCs w:val="0"/>
          <w:caps w:val="0"/>
          <w:color w:val="000000"/>
          <w:spacing w:val="0"/>
          <w:sz w:val="24"/>
          <w:szCs w:val="24"/>
          <w:bdr w:val="none" w:color="auto" w:sz="0" w:space="0"/>
          <w:shd w:val="clear" w:fill="FFFFFF"/>
        </w:rPr>
        <w:t>安康码</w:t>
      </w:r>
      <w:r>
        <w:rPr>
          <w:rFonts w:hint="eastAsia" w:ascii="仿宋" w:hAnsi="仿宋" w:eastAsia="仿宋" w:cs="仿宋"/>
          <w:i w:val="0"/>
          <w:iCs w:val="0"/>
          <w:caps w:val="0"/>
          <w:color w:val="000000"/>
          <w:spacing w:val="0"/>
          <w:sz w:val="24"/>
          <w:szCs w:val="24"/>
          <w:bdr w:val="none" w:color="auto" w:sz="0" w:space="0"/>
          <w:shd w:val="clear" w:fill="FFFFFF"/>
          <w:lang w:eastAsia="zh-CN"/>
        </w:rPr>
        <w:t>”</w:t>
      </w: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eastAsia="zh-CN"/>
        </w:rPr>
        <w:t>“</w:t>
      </w:r>
      <w:r>
        <w:rPr>
          <w:rFonts w:hint="eastAsia" w:ascii="仿宋" w:hAnsi="仿宋" w:eastAsia="仿宋" w:cs="仿宋"/>
          <w:i w:val="0"/>
          <w:iCs w:val="0"/>
          <w:caps w:val="0"/>
          <w:color w:val="000000"/>
          <w:spacing w:val="0"/>
          <w:sz w:val="24"/>
          <w:szCs w:val="24"/>
          <w:bdr w:val="none" w:color="auto" w:sz="0" w:space="0"/>
          <w:shd w:val="clear" w:fill="FFFFFF"/>
        </w:rPr>
        <w:t>通信大数据行程卡</w:t>
      </w:r>
      <w:r>
        <w:rPr>
          <w:rFonts w:hint="eastAsia" w:ascii="仿宋" w:hAnsi="仿宋" w:eastAsia="仿宋" w:cs="仿宋"/>
          <w:i w:val="0"/>
          <w:iCs w:val="0"/>
          <w:caps w:val="0"/>
          <w:color w:val="000000"/>
          <w:spacing w:val="0"/>
          <w:sz w:val="24"/>
          <w:szCs w:val="24"/>
          <w:bdr w:val="none" w:color="auto" w:sz="0" w:space="0"/>
          <w:shd w:val="clear" w:fill="FFFFFF"/>
          <w:lang w:eastAsia="zh-CN"/>
        </w:rPr>
        <w:t>”</w:t>
      </w:r>
      <w:r>
        <w:rPr>
          <w:rFonts w:hint="eastAsia" w:ascii="仿宋" w:hAnsi="仿宋" w:eastAsia="仿宋" w:cs="仿宋"/>
          <w:i w:val="0"/>
          <w:iCs w:val="0"/>
          <w:caps w:val="0"/>
          <w:color w:val="000000"/>
          <w:spacing w:val="0"/>
          <w:sz w:val="24"/>
          <w:szCs w:val="24"/>
          <w:bdr w:val="none" w:color="auto" w:sz="0" w:space="0"/>
          <w:shd w:val="clear" w:fill="FFFFFF"/>
        </w:rPr>
        <w:t>、接受体温检测。</w:t>
      </w:r>
      <w:r>
        <w:rPr>
          <w:rFonts w:hint="eastAsia" w:ascii="仿宋" w:hAnsi="仿宋" w:eastAsia="仿宋" w:cs="仿宋"/>
          <w:b/>
          <w:color w:val="333333"/>
          <w:sz w:val="24"/>
          <w:szCs w:val="24"/>
        </w:rPr>
        <w:t>安</w:t>
      </w:r>
      <w:r>
        <w:rPr>
          <w:rFonts w:hint="eastAsia" w:ascii="仿宋" w:hAnsi="仿宋" w:eastAsia="仿宋" w:cs="仿宋"/>
          <w:b/>
          <w:color w:val="000000"/>
          <w:kern w:val="0"/>
          <w:sz w:val="24"/>
          <w:szCs w:val="24"/>
        </w:rPr>
        <w:t>康码和行程码（不带星）均为绿码</w:t>
      </w:r>
      <w:r>
        <w:rPr>
          <w:rFonts w:hint="eastAsia" w:ascii="仿宋" w:hAnsi="仿宋" w:eastAsia="仿宋" w:cs="仿宋"/>
          <w:color w:val="000000"/>
          <w:kern w:val="0"/>
          <w:sz w:val="24"/>
          <w:szCs w:val="24"/>
        </w:rPr>
        <w:t>，测温正常且做好个人防护的前提下方可进校参</w:t>
      </w:r>
      <w:r>
        <w:rPr>
          <w:rFonts w:hint="eastAsia" w:ascii="仿宋" w:hAnsi="仿宋" w:eastAsia="仿宋" w:cs="仿宋"/>
          <w:color w:val="000000"/>
          <w:sz w:val="24"/>
          <w:szCs w:val="24"/>
        </w:rPr>
        <w:t>加考核。</w:t>
      </w:r>
      <w:r>
        <w:rPr>
          <w:rFonts w:hint="eastAsia" w:ascii="仿宋" w:hAnsi="仿宋" w:eastAsia="仿宋" w:cs="仿宋"/>
          <w:b/>
          <w:bCs/>
          <w:i w:val="0"/>
          <w:iCs w:val="0"/>
          <w:caps w:val="0"/>
          <w:color w:val="000000"/>
          <w:spacing w:val="0"/>
          <w:sz w:val="24"/>
          <w:szCs w:val="24"/>
          <w:shd w:val="clear" w:fill="FFFFFF"/>
        </w:rPr>
        <w:t>暂不接受中高风险地区及其所辖区县的</w:t>
      </w:r>
      <w:r>
        <w:rPr>
          <w:rFonts w:hint="eastAsia" w:ascii="仿宋" w:hAnsi="仿宋" w:cs="仿宋"/>
          <w:b/>
          <w:bCs/>
          <w:i w:val="0"/>
          <w:iCs w:val="0"/>
          <w:caps w:val="0"/>
          <w:color w:val="000000"/>
          <w:spacing w:val="0"/>
          <w:sz w:val="24"/>
          <w:szCs w:val="24"/>
          <w:shd w:val="clear" w:fill="FFFFFF"/>
          <w:lang w:val="en-US" w:eastAsia="zh-CN"/>
        </w:rPr>
        <w:t>考生</w:t>
      </w:r>
      <w:r>
        <w:rPr>
          <w:rFonts w:hint="eastAsia" w:ascii="仿宋" w:hAnsi="仿宋" w:eastAsia="仿宋" w:cs="仿宋"/>
          <w:b/>
          <w:bCs/>
          <w:i w:val="0"/>
          <w:iCs w:val="0"/>
          <w:caps w:val="0"/>
          <w:color w:val="000000"/>
          <w:spacing w:val="0"/>
          <w:sz w:val="24"/>
          <w:szCs w:val="24"/>
          <w:shd w:val="clear" w:fill="FFFFFF"/>
        </w:rPr>
        <w:t>进校参加考核。</w:t>
      </w:r>
    </w:p>
    <w:p>
      <w:pPr>
        <w:spacing w:line="360" w:lineRule="auto"/>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i w:val="0"/>
          <w:iCs w:val="0"/>
          <w:caps w:val="0"/>
          <w:color w:val="000000"/>
          <w:spacing w:val="0"/>
          <w:sz w:val="24"/>
          <w:szCs w:val="24"/>
          <w:shd w:val="clear" w:fill="FFFFFF"/>
        </w:rPr>
        <w:t>2.</w:t>
      </w:r>
      <w:r>
        <w:rPr>
          <w:rStyle w:val="10"/>
          <w:rFonts w:hint="eastAsia" w:ascii="仿宋" w:hAnsi="仿宋" w:eastAsia="仿宋" w:cs="仿宋"/>
          <w:b/>
          <w:bCs/>
          <w:i w:val="0"/>
          <w:iCs w:val="0"/>
          <w:caps w:val="0"/>
          <w:color w:val="000000"/>
          <w:spacing w:val="0"/>
          <w:sz w:val="24"/>
          <w:szCs w:val="24"/>
          <w:shd w:val="clear" w:fill="FFFFFF"/>
        </w:rPr>
        <w:t>所有考生须提供</w:t>
      </w:r>
      <w:r>
        <w:rPr>
          <w:rStyle w:val="10"/>
          <w:rFonts w:hint="eastAsia" w:ascii="仿宋" w:hAnsi="仿宋" w:eastAsia="仿宋" w:cs="仿宋"/>
          <w:b/>
          <w:bCs/>
          <w:i w:val="0"/>
          <w:iCs w:val="0"/>
          <w:caps w:val="0"/>
          <w:color w:val="000000"/>
          <w:spacing w:val="0"/>
          <w:sz w:val="24"/>
          <w:szCs w:val="24"/>
          <w:shd w:val="clear" w:fill="FFFFFF"/>
          <w:lang w:val="en-US" w:eastAsia="zh-CN"/>
        </w:rPr>
        <w:t>进校</w:t>
      </w:r>
      <w:r>
        <w:rPr>
          <w:rStyle w:val="10"/>
          <w:rFonts w:hint="eastAsia" w:ascii="仿宋" w:hAnsi="仿宋" w:eastAsia="仿宋" w:cs="仿宋"/>
          <w:b/>
          <w:bCs/>
          <w:i w:val="0"/>
          <w:iCs w:val="0"/>
          <w:caps w:val="0"/>
          <w:color w:val="000000"/>
          <w:spacing w:val="0"/>
          <w:sz w:val="24"/>
          <w:szCs w:val="24"/>
          <w:shd w:val="clear" w:fill="FFFFFF"/>
        </w:rPr>
        <w:t>前48小时内（</w:t>
      </w:r>
      <w:r>
        <w:rPr>
          <w:rStyle w:val="10"/>
          <w:rFonts w:hint="eastAsia" w:ascii="仿宋" w:hAnsi="仿宋" w:eastAsia="仿宋" w:cs="仿宋"/>
          <w:b/>
          <w:bCs/>
          <w:i w:val="0"/>
          <w:iCs w:val="0"/>
          <w:caps w:val="0"/>
          <w:color w:val="000000"/>
          <w:spacing w:val="0"/>
          <w:sz w:val="24"/>
          <w:szCs w:val="24"/>
          <w:shd w:val="clear" w:fill="FFFFFF"/>
          <w:lang w:val="en-US" w:eastAsia="zh-CN"/>
        </w:rPr>
        <w:t>7</w:t>
      </w:r>
      <w:r>
        <w:rPr>
          <w:rStyle w:val="10"/>
          <w:rFonts w:hint="eastAsia" w:ascii="仿宋" w:hAnsi="仿宋" w:eastAsia="仿宋" w:cs="仿宋"/>
          <w:b/>
          <w:bCs/>
          <w:i w:val="0"/>
          <w:iCs w:val="0"/>
          <w:caps w:val="0"/>
          <w:color w:val="000000"/>
          <w:spacing w:val="0"/>
          <w:sz w:val="24"/>
          <w:szCs w:val="24"/>
          <w:shd w:val="clear" w:fill="FFFFFF"/>
        </w:rPr>
        <w:t>月</w:t>
      </w:r>
      <w:r>
        <w:rPr>
          <w:rStyle w:val="10"/>
          <w:rFonts w:hint="eastAsia" w:ascii="仿宋" w:hAnsi="仿宋" w:eastAsia="仿宋" w:cs="仿宋"/>
          <w:b/>
          <w:bCs/>
          <w:i w:val="0"/>
          <w:iCs w:val="0"/>
          <w:caps w:val="0"/>
          <w:color w:val="000000"/>
          <w:spacing w:val="0"/>
          <w:sz w:val="24"/>
          <w:szCs w:val="24"/>
          <w:shd w:val="clear" w:fill="FFFFFF"/>
          <w:lang w:val="en-US" w:eastAsia="zh-CN"/>
        </w:rPr>
        <w:t>3</w:t>
      </w:r>
      <w:r>
        <w:rPr>
          <w:rStyle w:val="10"/>
          <w:rFonts w:hint="eastAsia" w:ascii="仿宋" w:hAnsi="仿宋" w:eastAsia="仿宋" w:cs="仿宋"/>
          <w:b/>
          <w:bCs/>
          <w:i w:val="0"/>
          <w:iCs w:val="0"/>
          <w:caps w:val="0"/>
          <w:color w:val="000000"/>
          <w:spacing w:val="0"/>
          <w:sz w:val="24"/>
          <w:szCs w:val="24"/>
          <w:shd w:val="clear" w:fill="FFFFFF"/>
        </w:rPr>
        <w:t>日及以后）</w:t>
      </w:r>
      <w:r>
        <w:rPr>
          <w:rFonts w:hint="eastAsia" w:ascii="仿宋" w:hAnsi="仿宋" w:eastAsia="仿宋" w:cs="仿宋"/>
          <w:b/>
          <w:color w:val="000000"/>
          <w:kern w:val="0"/>
          <w:sz w:val="24"/>
          <w:szCs w:val="24"/>
          <w:highlight w:val="yellow"/>
        </w:rPr>
        <w:t>阜阳市内</w:t>
      </w:r>
      <w:r>
        <w:rPr>
          <w:rFonts w:hint="eastAsia" w:ascii="仿宋" w:hAnsi="仿宋" w:eastAsia="仿宋" w:cs="仿宋"/>
          <w:color w:val="000000"/>
          <w:kern w:val="0"/>
          <w:sz w:val="24"/>
          <w:szCs w:val="24"/>
        </w:rPr>
        <w:t>县级及以上医院开具的核酸检测阴性证明</w:t>
      </w:r>
      <w:r>
        <w:rPr>
          <w:rStyle w:val="10"/>
          <w:rFonts w:hint="eastAsia" w:ascii="仿宋" w:hAnsi="仿宋" w:eastAsia="仿宋" w:cs="仿宋"/>
          <w:b/>
          <w:bCs/>
          <w:i w:val="0"/>
          <w:iCs w:val="0"/>
          <w:caps w:val="0"/>
          <w:color w:val="000000"/>
          <w:spacing w:val="0"/>
          <w:sz w:val="24"/>
          <w:szCs w:val="24"/>
          <w:shd w:val="clear" w:fill="FFFFFF"/>
        </w:rPr>
        <w:t>（请尽可能出示核酸检测纸质报告单，无法及时取得纸质报告单</w:t>
      </w:r>
      <w:r>
        <w:rPr>
          <w:rFonts w:hint="eastAsia" w:ascii="仿宋" w:hAnsi="仿宋" w:eastAsia="仿宋" w:cs="仿宋"/>
          <w:color w:val="000000"/>
          <w:kern w:val="0"/>
          <w:sz w:val="24"/>
          <w:szCs w:val="24"/>
          <w:lang w:val="en-US" w:eastAsia="zh-CN" w:bidi="ar-SA"/>
        </w:rPr>
        <w:t>的可提供电子报告单）方可进校。</w:t>
      </w:r>
    </w:p>
    <w:p>
      <w:pPr>
        <w:spacing w:line="360" w:lineRule="auto"/>
        <w:ind w:firstLine="480" w:firstLineChars="200"/>
        <w:rPr>
          <w:rFonts w:hint="eastAsia" w:ascii="仿宋" w:hAnsi="仿宋" w:eastAsia="仿宋" w:cs="仿宋"/>
          <w:i w:val="0"/>
          <w:iCs w:val="0"/>
          <w:caps w:val="0"/>
          <w:color w:val="000000"/>
          <w:spacing w:val="0"/>
          <w:sz w:val="24"/>
          <w:szCs w:val="24"/>
        </w:rPr>
      </w:pPr>
      <w:r>
        <w:rPr>
          <w:rFonts w:hint="eastAsia" w:ascii="仿宋" w:hAnsi="仿宋" w:eastAsia="仿宋" w:cs="仿宋"/>
          <w:color w:val="000000"/>
          <w:kern w:val="0"/>
          <w:sz w:val="24"/>
          <w:szCs w:val="24"/>
          <w:lang w:val="en-US" w:eastAsia="zh-CN" w:bidi="ar-SA"/>
        </w:rPr>
        <w:t>3.“通信大数据行程卡”显示非中高风险地区来（返）阜但带“*”符号考生，请认真执行阜阳市疫情防控指挥部发</w:t>
      </w:r>
      <w:r>
        <w:rPr>
          <w:rFonts w:hint="eastAsia" w:ascii="仿宋" w:hAnsi="仿宋" w:eastAsia="仿宋" w:cs="仿宋"/>
          <w:i w:val="0"/>
          <w:iCs w:val="0"/>
          <w:caps w:val="0"/>
          <w:color w:val="000000"/>
          <w:spacing w:val="0"/>
          <w:sz w:val="24"/>
          <w:szCs w:val="24"/>
          <w:shd w:val="clear" w:fill="FFFFFF"/>
        </w:rPr>
        <w:t>布的关于返阜人员的疫情防控及隔离等相关要求，向</w:t>
      </w:r>
      <w:r>
        <w:rPr>
          <w:rFonts w:hint="eastAsia" w:ascii="仿宋" w:hAnsi="仿宋" w:eastAsia="仿宋" w:cs="仿宋"/>
          <w:i w:val="0"/>
          <w:iCs w:val="0"/>
          <w:caps w:val="0"/>
          <w:color w:val="000000"/>
          <w:spacing w:val="0"/>
          <w:sz w:val="24"/>
          <w:szCs w:val="24"/>
          <w:shd w:val="clear" w:fill="FFFFFF"/>
          <w:lang w:val="en-US" w:eastAsia="zh-CN"/>
        </w:rPr>
        <w:t>学校组织人事部</w:t>
      </w:r>
      <w:r>
        <w:rPr>
          <w:rFonts w:hint="eastAsia" w:ascii="仿宋" w:hAnsi="仿宋" w:eastAsia="仿宋" w:cs="仿宋"/>
          <w:i w:val="0"/>
          <w:iCs w:val="0"/>
          <w:caps w:val="0"/>
          <w:color w:val="000000"/>
          <w:spacing w:val="0"/>
          <w:sz w:val="24"/>
          <w:szCs w:val="24"/>
          <w:shd w:val="clear" w:fill="FFFFFF"/>
        </w:rPr>
        <w:t>(0558-</w:t>
      </w:r>
      <w:r>
        <w:rPr>
          <w:rFonts w:hint="eastAsia" w:ascii="仿宋" w:hAnsi="仿宋" w:eastAsia="仿宋" w:cs="仿宋"/>
          <w:i w:val="0"/>
          <w:iCs w:val="0"/>
          <w:caps w:val="0"/>
          <w:color w:val="000000"/>
          <w:spacing w:val="0"/>
          <w:sz w:val="24"/>
          <w:szCs w:val="24"/>
          <w:shd w:val="clear" w:fill="FFFFFF"/>
          <w:lang w:val="en-US" w:eastAsia="zh-CN"/>
        </w:rPr>
        <w:t>2179011</w:t>
      </w:r>
      <w:r>
        <w:rPr>
          <w:rFonts w:hint="eastAsia" w:ascii="仿宋" w:hAnsi="仿宋" w:eastAsia="仿宋" w:cs="仿宋"/>
          <w:i w:val="0"/>
          <w:iCs w:val="0"/>
          <w:caps w:val="0"/>
          <w:color w:val="000000"/>
          <w:spacing w:val="0"/>
          <w:sz w:val="24"/>
          <w:szCs w:val="24"/>
          <w:shd w:val="clear" w:fill="FFFFFF"/>
        </w:rPr>
        <w:t>)报备，</w:t>
      </w:r>
      <w:r>
        <w:rPr>
          <w:rFonts w:hint="eastAsia" w:ascii="仿宋" w:hAnsi="仿宋" w:eastAsia="仿宋" w:cs="仿宋"/>
          <w:i w:val="0"/>
          <w:iCs w:val="0"/>
          <w:caps w:val="0"/>
          <w:color w:val="000000"/>
          <w:spacing w:val="0"/>
          <w:sz w:val="24"/>
          <w:szCs w:val="24"/>
          <w:shd w:val="clear" w:fill="FFFFFF"/>
          <w:lang w:val="en-US" w:eastAsia="zh-CN"/>
        </w:rPr>
        <w:t>进校</w:t>
      </w:r>
      <w:r>
        <w:rPr>
          <w:rFonts w:hint="eastAsia" w:ascii="仿宋" w:hAnsi="仿宋" w:eastAsia="仿宋" w:cs="仿宋"/>
          <w:i w:val="0"/>
          <w:iCs w:val="0"/>
          <w:caps w:val="0"/>
          <w:color w:val="000000"/>
          <w:spacing w:val="0"/>
          <w:sz w:val="24"/>
          <w:szCs w:val="24"/>
          <w:shd w:val="clear" w:fill="FFFFFF"/>
        </w:rPr>
        <w:t>当天须提供</w:t>
      </w:r>
      <w:r>
        <w:rPr>
          <w:rFonts w:hint="eastAsia" w:ascii="仿宋" w:hAnsi="仿宋" w:eastAsia="仿宋" w:cs="仿宋"/>
          <w:i w:val="0"/>
          <w:iCs w:val="0"/>
          <w:caps w:val="0"/>
          <w:color w:val="000000"/>
          <w:spacing w:val="0"/>
          <w:sz w:val="24"/>
          <w:szCs w:val="24"/>
          <w:shd w:val="clear" w:fill="FFFFFF"/>
          <w:lang w:val="en-US" w:eastAsia="zh-CN"/>
        </w:rPr>
        <w:t>进校</w:t>
      </w:r>
      <w:r>
        <w:rPr>
          <w:rFonts w:hint="eastAsia" w:ascii="仿宋" w:hAnsi="仿宋" w:eastAsia="仿宋" w:cs="仿宋"/>
          <w:i w:val="0"/>
          <w:iCs w:val="0"/>
          <w:caps w:val="0"/>
          <w:color w:val="000000"/>
          <w:spacing w:val="0"/>
          <w:sz w:val="24"/>
          <w:szCs w:val="24"/>
          <w:shd w:val="clear" w:fill="FFFFFF"/>
        </w:rPr>
        <w:t>前三天两次核酸检测阴性证明(请尽可能出示核酸检测纸质报告单，无法及时取得纸质报告单的可提供电子报告单)，最后一次为48小时内</w:t>
      </w:r>
      <w:r>
        <w:rPr>
          <w:rFonts w:hint="eastAsia" w:ascii="仿宋" w:hAnsi="仿宋" w:eastAsia="仿宋" w:cs="仿宋"/>
          <w:b/>
          <w:color w:val="000000"/>
          <w:kern w:val="0"/>
          <w:sz w:val="24"/>
          <w:szCs w:val="24"/>
          <w:highlight w:val="yellow"/>
        </w:rPr>
        <w:t>阜阳市内</w:t>
      </w:r>
      <w:r>
        <w:rPr>
          <w:rFonts w:hint="eastAsia" w:ascii="仿宋" w:hAnsi="仿宋" w:eastAsia="仿宋" w:cs="仿宋"/>
          <w:color w:val="000000"/>
          <w:kern w:val="0"/>
          <w:sz w:val="24"/>
          <w:szCs w:val="24"/>
        </w:rPr>
        <w:t>县级及以上医院</w:t>
      </w:r>
      <w:r>
        <w:rPr>
          <w:rFonts w:hint="eastAsia" w:ascii="仿宋" w:hAnsi="仿宋" w:eastAsia="仿宋" w:cs="仿宋"/>
          <w:i w:val="0"/>
          <w:iCs w:val="0"/>
          <w:caps w:val="0"/>
          <w:color w:val="000000"/>
          <w:spacing w:val="0"/>
          <w:sz w:val="24"/>
          <w:szCs w:val="24"/>
          <w:shd w:val="clear" w:fill="FFFFFF"/>
          <w:lang w:val="en-US" w:eastAsia="zh-CN"/>
        </w:rPr>
        <w:t>开具的</w:t>
      </w:r>
      <w:r>
        <w:rPr>
          <w:rFonts w:hint="eastAsia" w:ascii="仿宋" w:hAnsi="仿宋" w:eastAsia="仿宋" w:cs="仿宋"/>
          <w:i w:val="0"/>
          <w:iCs w:val="0"/>
          <w:caps w:val="0"/>
          <w:color w:val="000000"/>
          <w:spacing w:val="0"/>
          <w:sz w:val="24"/>
          <w:szCs w:val="24"/>
          <w:shd w:val="clear" w:fill="FFFFFF"/>
        </w:rPr>
        <w:t>核酸检测阴性证明，并由考点疫情防控副主考和医护人员综合研判，排除风险后方可入场。</w:t>
      </w:r>
    </w:p>
    <w:p>
      <w:pPr>
        <w:pStyle w:val="7"/>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4.考前请</w:t>
      </w:r>
      <w:r>
        <w:rPr>
          <w:rFonts w:hint="eastAsia" w:ascii="仿宋" w:hAnsi="仿宋" w:eastAsia="仿宋" w:cs="仿宋"/>
          <w:color w:val="000000"/>
          <w:sz w:val="24"/>
          <w:szCs w:val="24"/>
        </w:rPr>
        <w:t>保持良好卫生习惯与作息规律，做好个人防护，减少人员接触，根据气温变化增减衣物以预防感冒。</w:t>
      </w:r>
    </w:p>
    <w:p>
      <w:pPr>
        <w:pStyle w:val="7"/>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5.考前</w:t>
      </w:r>
      <w:r>
        <w:rPr>
          <w:rFonts w:hint="eastAsia" w:ascii="仿宋" w:hAnsi="仿宋" w:eastAsia="仿宋" w:cs="仿宋"/>
          <w:color w:val="000000"/>
          <w:sz w:val="24"/>
          <w:szCs w:val="24"/>
        </w:rPr>
        <w:t>如出现</w:t>
      </w:r>
      <w:r>
        <w:rPr>
          <w:rStyle w:val="10"/>
          <w:rFonts w:hint="eastAsia" w:ascii="仿宋" w:hAnsi="仿宋" w:eastAsia="仿宋" w:cs="仿宋"/>
          <w:color w:val="000000"/>
          <w:sz w:val="24"/>
          <w:szCs w:val="24"/>
        </w:rPr>
        <w:t>发热、乏力、咳嗽、呼吸困难、腹泻</w:t>
      </w:r>
      <w:r>
        <w:rPr>
          <w:rFonts w:hint="eastAsia" w:ascii="仿宋" w:hAnsi="仿宋" w:eastAsia="仿宋" w:cs="仿宋"/>
          <w:color w:val="000000"/>
          <w:sz w:val="24"/>
          <w:szCs w:val="24"/>
        </w:rPr>
        <w:t>等症状请如实报告所在地疾控部门并及时前往定点医院就诊。资格复审及考核期间有身体不适症状的人员要立即向工作人员报告并服从工作人员的管理。</w:t>
      </w:r>
    </w:p>
    <w:p>
      <w:pPr>
        <w:pStyle w:val="7"/>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6.请考生提</w:t>
      </w:r>
      <w:r>
        <w:rPr>
          <w:rFonts w:hint="eastAsia" w:ascii="仿宋" w:hAnsi="仿宋" w:eastAsia="仿宋" w:cs="仿宋"/>
          <w:color w:val="000000"/>
          <w:sz w:val="24"/>
          <w:szCs w:val="24"/>
        </w:rPr>
        <w:t>前自备一次性医用口罩，当天提前抵达学校，除身份确认等必要环节外，需全程佩戴口罩，并始终保持安全距离。</w:t>
      </w:r>
    </w:p>
    <w:p>
      <w:pPr>
        <w:pStyle w:val="7"/>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7.请自觉</w:t>
      </w:r>
      <w:r>
        <w:rPr>
          <w:rFonts w:hint="eastAsia" w:ascii="仿宋" w:hAnsi="仿宋" w:eastAsia="仿宋" w:cs="仿宋"/>
          <w:color w:val="000000"/>
          <w:sz w:val="24"/>
          <w:szCs w:val="24"/>
        </w:rPr>
        <w:t>遵守相关防疫要求和属地人员管控政策。</w:t>
      </w:r>
      <w:r>
        <w:rPr>
          <w:rStyle w:val="10"/>
          <w:rFonts w:hint="eastAsia" w:ascii="仿宋" w:hAnsi="仿宋" w:eastAsia="仿宋" w:cs="仿宋"/>
          <w:color w:val="000000"/>
          <w:sz w:val="24"/>
          <w:szCs w:val="24"/>
        </w:rPr>
        <w:t>凡隐瞒或谎报旅居史、接触史、健康状况等疫情防控重点信息，不配合工作人员进行防疫检测、询问</w:t>
      </w:r>
      <w:r>
        <w:rPr>
          <w:rFonts w:hint="eastAsia" w:ascii="仿宋" w:hAnsi="仿宋" w:eastAsia="仿宋" w:cs="仿宋"/>
          <w:color w:val="000000"/>
          <w:sz w:val="24"/>
          <w:szCs w:val="24"/>
        </w:rPr>
        <w:t>等造成不良后果的，取消其考核资格并依法追究法律责任。</w:t>
      </w:r>
    </w:p>
    <w:p>
      <w:pPr>
        <w:pStyle w:val="7"/>
        <w:spacing w:before="0" w:beforeAutospacing="0" w:after="0" w:afterAutospacing="0" w:line="360" w:lineRule="auto"/>
        <w:ind w:firstLine="480" w:firstLineChars="200"/>
        <w:rPr>
          <w:rStyle w:val="10"/>
          <w:rFonts w:hint="eastAsia" w:ascii="仿宋" w:hAnsi="仿宋" w:eastAsia="仿宋" w:cs="仿宋"/>
          <w:b w:val="0"/>
          <w:bCs w:val="0"/>
          <w:color w:val="000000"/>
          <w:sz w:val="24"/>
          <w:szCs w:val="24"/>
        </w:rPr>
      </w:pPr>
      <w:r>
        <w:rPr>
          <w:rFonts w:hint="eastAsia" w:ascii="仿宋" w:hAnsi="仿宋" w:eastAsia="仿宋" w:cs="仿宋"/>
          <w:color w:val="000000"/>
          <w:kern w:val="2"/>
          <w:sz w:val="24"/>
          <w:szCs w:val="24"/>
          <w:lang w:val="en-US" w:eastAsia="zh-CN" w:bidi="ar-SA"/>
        </w:rPr>
        <w:t>8.相关</w:t>
      </w:r>
      <w:r>
        <w:rPr>
          <w:rStyle w:val="10"/>
          <w:rFonts w:hint="eastAsia" w:ascii="仿宋" w:hAnsi="仿宋" w:eastAsia="仿宋" w:cs="仿宋"/>
          <w:b w:val="0"/>
          <w:bCs w:val="0"/>
          <w:color w:val="000000"/>
          <w:sz w:val="24"/>
          <w:szCs w:val="24"/>
        </w:rPr>
        <w:t>防控要求将根据我省、市、区疫情防控形势及疫情防控指挥部通告（指令）及时调整。</w:t>
      </w:r>
    </w:p>
    <w:p>
      <w:pPr>
        <w:pStyle w:val="7"/>
        <w:spacing w:before="0" w:beforeAutospacing="0" w:after="0" w:afterAutospacing="0" w:line="360" w:lineRule="auto"/>
        <w:ind w:firstLine="480" w:firstLineChars="200"/>
        <w:rPr>
          <w:rStyle w:val="10"/>
          <w:rFonts w:hint="eastAsia" w:ascii="仿宋" w:hAnsi="仿宋" w:eastAsia="仿宋" w:cs="仿宋"/>
          <w:b w:val="0"/>
          <w:bCs w:val="0"/>
          <w:color w:val="000000"/>
          <w:sz w:val="24"/>
          <w:szCs w:val="24"/>
          <w:lang w:val="en-US" w:eastAsia="zh-CN"/>
        </w:rPr>
      </w:pPr>
      <w:r>
        <w:rPr>
          <w:rStyle w:val="10"/>
          <w:rFonts w:hint="eastAsia" w:ascii="仿宋" w:hAnsi="仿宋" w:eastAsia="仿宋" w:cs="仿宋"/>
          <w:b w:val="0"/>
          <w:bCs w:val="0"/>
          <w:color w:val="000000"/>
          <w:sz w:val="24"/>
          <w:szCs w:val="24"/>
          <w:lang w:val="en-US" w:eastAsia="zh-CN"/>
        </w:rPr>
        <w:t>9.</w:t>
      </w:r>
      <w:r>
        <w:rPr>
          <w:rStyle w:val="10"/>
          <w:rFonts w:hint="eastAsia" w:ascii="仿宋" w:hAnsi="仿宋" w:eastAsia="仿宋" w:cs="仿宋"/>
          <w:b w:val="0"/>
          <w:bCs w:val="0"/>
          <w:color w:val="000000"/>
          <w:sz w:val="24"/>
          <w:szCs w:val="24"/>
        </w:rPr>
        <w:t>考生如因疫情管控原因</w:t>
      </w:r>
      <w:r>
        <w:rPr>
          <w:rStyle w:val="10"/>
          <w:rFonts w:hint="eastAsia" w:ascii="仿宋" w:hAnsi="仿宋" w:eastAsia="仿宋" w:cs="仿宋"/>
          <w:b w:val="0"/>
          <w:bCs w:val="0"/>
          <w:color w:val="000000"/>
          <w:sz w:val="24"/>
          <w:szCs w:val="24"/>
          <w:lang w:val="en-US" w:eastAsia="zh-CN"/>
        </w:rPr>
        <w:t>考核</w:t>
      </w:r>
      <w:r>
        <w:rPr>
          <w:rStyle w:val="10"/>
          <w:rFonts w:hint="eastAsia" w:ascii="仿宋" w:hAnsi="仿宋" w:eastAsia="仿宋" w:cs="仿宋"/>
          <w:b w:val="0"/>
          <w:bCs w:val="0"/>
          <w:color w:val="000000"/>
          <w:sz w:val="24"/>
          <w:szCs w:val="24"/>
        </w:rPr>
        <w:t>当天无法到达考点的，视为主动放弃考试资格。</w:t>
      </w:r>
    </w:p>
    <w:p>
      <w:pPr>
        <w:pStyle w:val="7"/>
        <w:spacing w:before="0" w:beforeAutospacing="0" w:after="0" w:afterAutospacing="0" w:line="360" w:lineRule="auto"/>
        <w:ind w:firstLine="480" w:firstLineChars="200"/>
        <w:rPr>
          <w:rStyle w:val="10"/>
          <w:rFonts w:hint="eastAsia" w:ascii="仿宋" w:hAnsi="仿宋" w:eastAsia="仿宋" w:cs="仿宋"/>
          <w:b w:val="0"/>
          <w:bCs w:val="0"/>
          <w:color w:val="000000"/>
          <w:sz w:val="24"/>
          <w:szCs w:val="24"/>
        </w:rPr>
      </w:pPr>
      <w:r>
        <w:rPr>
          <w:rStyle w:val="10"/>
          <w:rFonts w:hint="eastAsia" w:ascii="仿宋" w:hAnsi="仿宋" w:eastAsia="仿宋" w:cs="仿宋"/>
          <w:b w:val="0"/>
          <w:bCs w:val="0"/>
          <w:color w:val="000000"/>
          <w:sz w:val="24"/>
          <w:szCs w:val="24"/>
          <w:lang w:val="en-US" w:eastAsia="zh-CN"/>
        </w:rPr>
        <w:t>10.考生</w:t>
      </w:r>
      <w:bookmarkStart w:id="0" w:name="_GoBack"/>
      <w:bookmarkEnd w:id="0"/>
      <w:r>
        <w:rPr>
          <w:rStyle w:val="10"/>
          <w:rFonts w:hint="eastAsia" w:ascii="仿宋" w:hAnsi="仿宋" w:eastAsia="仿宋" w:cs="仿宋"/>
          <w:b w:val="0"/>
          <w:bCs w:val="0"/>
          <w:color w:val="000000"/>
          <w:sz w:val="24"/>
          <w:szCs w:val="24"/>
          <w:lang w:val="en-US" w:eastAsia="zh-CN"/>
        </w:rPr>
        <w:t>应</w:t>
      </w:r>
      <w:r>
        <w:rPr>
          <w:rStyle w:val="10"/>
          <w:rFonts w:hint="eastAsia" w:ascii="仿宋" w:hAnsi="仿宋" w:eastAsia="仿宋" w:cs="仿宋"/>
          <w:b w:val="0"/>
          <w:bCs w:val="0"/>
          <w:color w:val="000000"/>
          <w:sz w:val="24"/>
          <w:szCs w:val="24"/>
        </w:rPr>
        <w:t>认真阅读本文件，知悉告知事项和防疫要求。</w:t>
      </w:r>
    </w:p>
    <w:p>
      <w:pPr>
        <w:pStyle w:val="7"/>
        <w:spacing w:before="0" w:beforeAutospacing="0" w:after="0" w:afterAutospacing="0" w:line="360" w:lineRule="auto"/>
        <w:ind w:firstLine="480" w:firstLineChars="200"/>
        <w:rPr>
          <w:rStyle w:val="10"/>
          <w:rFonts w:hint="eastAsia" w:ascii="仿宋" w:hAnsi="仿宋" w:eastAsia="仿宋" w:cs="仿宋"/>
          <w:b w:val="0"/>
          <w:bCs w:val="0"/>
          <w:color w:val="000000"/>
          <w:sz w:val="24"/>
          <w:szCs w:val="24"/>
        </w:rPr>
      </w:pPr>
      <w:r>
        <w:rPr>
          <w:rStyle w:val="10"/>
          <w:rFonts w:hint="eastAsia" w:ascii="仿宋" w:hAnsi="仿宋" w:eastAsia="仿宋" w:cs="仿宋"/>
          <w:b w:val="0"/>
          <w:bCs w:val="0"/>
          <w:color w:val="000000"/>
          <w:sz w:val="24"/>
          <w:szCs w:val="24"/>
        </w:rPr>
        <w:t>在签署承诺书后，即代表作出以下承诺：</w:t>
      </w:r>
      <w:r>
        <w:rPr>
          <w:rStyle w:val="10"/>
          <w:rFonts w:hint="eastAsia" w:ascii="仿宋" w:hAnsi="仿宋" w:eastAsia="仿宋" w:cs="仿宋"/>
          <w:b w:val="0"/>
          <w:bCs w:val="0"/>
          <w:color w:val="000000"/>
          <w:sz w:val="24"/>
          <w:szCs w:val="24"/>
          <w:lang w:eastAsia="zh-CN"/>
        </w:rPr>
        <w:t>“</w:t>
      </w:r>
      <w:r>
        <w:rPr>
          <w:rStyle w:val="10"/>
          <w:rFonts w:hint="eastAsia" w:ascii="仿宋" w:hAnsi="仿宋" w:eastAsia="仿宋" w:cs="仿宋"/>
          <w:b w:val="0"/>
          <w:bCs w:val="0"/>
          <w:color w:val="000000"/>
          <w:sz w:val="24"/>
          <w:szCs w:val="24"/>
        </w:rPr>
        <w:t>本人已认真阅读《阜阳职业技术学院2021年第二批引进急需紧缺人才考核疫情防控告知暨承诺书》，知悉告知事项和防疫要求。在此，郑重承诺：本人对自己填报、提交和现场出示的所有信息（证明材料）内容真实性和完整性负责。如果信息（证明材料）有误或缺失，愿承担相应的法律责任。同时，保证遵守考核期间防疫各项规定，服从学校安排，遵守考纪，诚信考试，如有违反，本人自愿承担相关责任、接受相应处理</w:t>
      </w:r>
      <w:r>
        <w:rPr>
          <w:rStyle w:val="10"/>
          <w:rFonts w:hint="eastAsia" w:ascii="仿宋" w:hAnsi="仿宋" w:eastAsia="仿宋" w:cs="仿宋"/>
          <w:b w:val="0"/>
          <w:bCs w:val="0"/>
          <w:color w:val="000000"/>
          <w:sz w:val="24"/>
          <w:szCs w:val="24"/>
          <w:lang w:eastAsia="zh-CN"/>
        </w:rPr>
        <w:t>”</w:t>
      </w:r>
      <w:r>
        <w:rPr>
          <w:rStyle w:val="10"/>
          <w:rFonts w:hint="eastAsia" w:ascii="仿宋" w:hAnsi="仿宋" w:eastAsia="仿宋" w:cs="仿宋"/>
          <w:b w:val="0"/>
          <w:bCs w:val="0"/>
          <w:color w:val="000000"/>
          <w:sz w:val="24"/>
          <w:szCs w:val="24"/>
        </w:rPr>
        <w:t>。</w:t>
      </w:r>
    </w:p>
    <w:p>
      <w:pPr>
        <w:pStyle w:val="7"/>
        <w:shd w:val="clear" w:color="auto" w:fill="FFFFFF"/>
        <w:spacing w:before="0" w:beforeAutospacing="0" w:after="0" w:afterAutospacing="0" w:line="360" w:lineRule="auto"/>
        <w:ind w:firstLine="482" w:firstLineChars="200"/>
        <w:jc w:val="both"/>
        <w:rPr>
          <w:rFonts w:hint="eastAsia" w:ascii="仿宋" w:hAnsi="仿宋" w:eastAsia="仿宋" w:cs="仿宋"/>
          <w:b/>
          <w:color w:val="333333"/>
          <w:sz w:val="24"/>
          <w:szCs w:val="24"/>
        </w:rPr>
      </w:pPr>
      <w:r>
        <w:rPr>
          <w:rFonts w:hint="eastAsia" w:ascii="仿宋" w:hAnsi="仿宋" w:eastAsia="仿宋" w:cs="仿宋"/>
          <w:b/>
          <w:color w:val="333333"/>
          <w:sz w:val="24"/>
          <w:szCs w:val="24"/>
        </w:rPr>
        <w:t>（本承诺书正反双面打印）</w:t>
      </w:r>
    </w:p>
    <w:p>
      <w:pPr>
        <w:pStyle w:val="7"/>
        <w:shd w:val="clear" w:color="auto" w:fill="FFFFFF"/>
        <w:spacing w:before="0" w:beforeAutospacing="0" w:after="0" w:afterAutospacing="0" w:line="360" w:lineRule="auto"/>
        <w:ind w:firstLine="480" w:firstLineChars="200"/>
        <w:jc w:val="both"/>
        <w:rPr>
          <w:rFonts w:hint="eastAsia" w:ascii="仿宋" w:hAnsi="仿宋" w:eastAsia="仿宋" w:cs="仿宋"/>
          <w:color w:val="333333"/>
          <w:sz w:val="24"/>
          <w:szCs w:val="24"/>
        </w:rPr>
      </w:pPr>
      <w:r>
        <w:rPr>
          <w:rFonts w:hint="eastAsia" w:ascii="仿宋" w:hAnsi="仿宋" w:eastAsia="仿宋" w:cs="仿宋"/>
          <w:color w:val="333333"/>
          <w:sz w:val="24"/>
          <w:szCs w:val="24"/>
        </w:rPr>
        <w:t xml:space="preserve">承诺人（签名）： </w:t>
      </w:r>
    </w:p>
    <w:p>
      <w:pPr>
        <w:pStyle w:val="7"/>
        <w:shd w:val="clear" w:color="auto" w:fill="FFFFFF"/>
        <w:spacing w:before="0" w:beforeAutospacing="0" w:after="0" w:afterAutospacing="0" w:line="360" w:lineRule="auto"/>
        <w:ind w:firstLine="480" w:firstLineChars="200"/>
        <w:jc w:val="both"/>
        <w:rPr>
          <w:rFonts w:hint="eastAsia" w:ascii="仿宋" w:hAnsi="仿宋" w:eastAsia="仿宋" w:cs="仿宋"/>
          <w:color w:val="333333"/>
          <w:sz w:val="24"/>
          <w:szCs w:val="24"/>
        </w:rPr>
      </w:pPr>
      <w:r>
        <w:rPr>
          <w:rFonts w:hint="eastAsia" w:ascii="仿宋" w:hAnsi="仿宋" w:eastAsia="仿宋" w:cs="仿宋"/>
          <w:color w:val="333333"/>
          <w:sz w:val="24"/>
          <w:szCs w:val="24"/>
        </w:rPr>
        <w:t xml:space="preserve">承诺人联系电话：                    </w:t>
      </w:r>
    </w:p>
    <w:p>
      <w:pPr>
        <w:pStyle w:val="7"/>
        <w:shd w:val="clear" w:color="auto" w:fill="FFFFFF"/>
        <w:spacing w:before="0" w:beforeAutospacing="0" w:after="0" w:afterAutospacing="0" w:line="360" w:lineRule="auto"/>
        <w:ind w:firstLine="480" w:firstLineChars="200"/>
        <w:jc w:val="both"/>
        <w:rPr>
          <w:rFonts w:hint="eastAsia" w:ascii="仿宋" w:hAnsi="仿宋" w:eastAsia="仿宋" w:cs="仿宋"/>
          <w:color w:val="333333"/>
          <w:sz w:val="24"/>
          <w:szCs w:val="24"/>
        </w:rPr>
      </w:pPr>
      <w:r>
        <w:rPr>
          <w:rFonts w:hint="eastAsia" w:ascii="仿宋" w:hAnsi="仿宋" w:eastAsia="仿宋" w:cs="仿宋"/>
          <w:color w:val="333333"/>
          <w:sz w:val="24"/>
          <w:szCs w:val="24"/>
        </w:rPr>
        <w:t>承诺人公民身份号码：</w:t>
      </w:r>
    </w:p>
    <w:p>
      <w:pPr>
        <w:pStyle w:val="7"/>
        <w:shd w:val="clear" w:color="auto" w:fill="FFFFFF"/>
        <w:spacing w:before="0" w:beforeAutospacing="0" w:after="0" w:afterAutospacing="0" w:line="360" w:lineRule="auto"/>
        <w:ind w:firstLine="480" w:firstLineChars="200"/>
        <w:jc w:val="right"/>
        <w:rPr>
          <w:rFonts w:hint="eastAsia" w:ascii="仿宋" w:hAnsi="仿宋" w:eastAsia="仿宋" w:cs="仿宋"/>
          <w:color w:val="333333"/>
          <w:sz w:val="24"/>
          <w:szCs w:val="24"/>
        </w:rPr>
      </w:pPr>
      <w:r>
        <w:rPr>
          <w:rFonts w:hint="eastAsia" w:ascii="仿宋" w:hAnsi="仿宋" w:eastAsia="仿宋" w:cs="仿宋"/>
          <w:color w:val="333333"/>
          <w:sz w:val="24"/>
          <w:szCs w:val="24"/>
        </w:rPr>
        <w:t>2022年</w:t>
      </w:r>
      <w:r>
        <w:rPr>
          <w:rFonts w:hint="eastAsia" w:ascii="仿宋" w:hAnsi="仿宋" w:eastAsia="仿宋" w:cs="仿宋"/>
          <w:color w:val="333333"/>
          <w:sz w:val="24"/>
          <w:szCs w:val="24"/>
          <w:lang w:val="en-US" w:eastAsia="zh-CN"/>
        </w:rPr>
        <w:t xml:space="preserve">  </w:t>
      </w:r>
      <w:r>
        <w:rPr>
          <w:rFonts w:hint="eastAsia" w:ascii="仿宋" w:hAnsi="仿宋" w:eastAsia="仿宋" w:cs="仿宋"/>
          <w:color w:val="333333"/>
          <w:sz w:val="24"/>
          <w:szCs w:val="24"/>
        </w:rPr>
        <w:t>月  日</w:t>
      </w:r>
    </w:p>
    <w:sectPr>
      <w:pgSz w:w="11906" w:h="16838"/>
      <w:pgMar w:top="1191" w:right="1418" w:bottom="11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4656FC00-A0FF-47C6-94CF-C5198830DCFC}"/>
  </w:font>
  <w:font w:name="方正公文小标宋">
    <w:panose1 w:val="02000500000000000000"/>
    <w:charset w:val="86"/>
    <w:family w:val="auto"/>
    <w:pitch w:val="default"/>
    <w:sig w:usb0="A00002BF" w:usb1="38CF7CFA" w:usb2="00000016" w:usb3="00000000" w:csb0="00040001" w:csb1="00000000"/>
    <w:embedRegular r:id="rId2" w:fontKey="{D57603F4-5D06-4402-881C-E91CC799945F}"/>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2ZTExMDQ5Zjc1MDg3ZDQyZmY1Y2VjYWM2YzUyYTkifQ=="/>
  </w:docVars>
  <w:rsids>
    <w:rsidRoot w:val="00C81F49"/>
    <w:rsid w:val="00043FDB"/>
    <w:rsid w:val="00044C4B"/>
    <w:rsid w:val="0009531D"/>
    <w:rsid w:val="000E57FA"/>
    <w:rsid w:val="001271B8"/>
    <w:rsid w:val="001353C4"/>
    <w:rsid w:val="00136283"/>
    <w:rsid w:val="001503F1"/>
    <w:rsid w:val="0019088B"/>
    <w:rsid w:val="00235C52"/>
    <w:rsid w:val="002424CC"/>
    <w:rsid w:val="002A729D"/>
    <w:rsid w:val="002F31F8"/>
    <w:rsid w:val="00305E81"/>
    <w:rsid w:val="0031799E"/>
    <w:rsid w:val="00347DCB"/>
    <w:rsid w:val="00361CF2"/>
    <w:rsid w:val="003666BC"/>
    <w:rsid w:val="004009DC"/>
    <w:rsid w:val="0044200E"/>
    <w:rsid w:val="0044372B"/>
    <w:rsid w:val="00446F34"/>
    <w:rsid w:val="00481081"/>
    <w:rsid w:val="004C3E33"/>
    <w:rsid w:val="004D37B6"/>
    <w:rsid w:val="004E7075"/>
    <w:rsid w:val="00512B79"/>
    <w:rsid w:val="0056510C"/>
    <w:rsid w:val="00583A54"/>
    <w:rsid w:val="005873C8"/>
    <w:rsid w:val="00591B33"/>
    <w:rsid w:val="005A219F"/>
    <w:rsid w:val="00603C99"/>
    <w:rsid w:val="00655F87"/>
    <w:rsid w:val="006604A6"/>
    <w:rsid w:val="00672BEA"/>
    <w:rsid w:val="006933CA"/>
    <w:rsid w:val="00693E27"/>
    <w:rsid w:val="00695338"/>
    <w:rsid w:val="006C213D"/>
    <w:rsid w:val="006C2568"/>
    <w:rsid w:val="006D62A1"/>
    <w:rsid w:val="00703164"/>
    <w:rsid w:val="0071095A"/>
    <w:rsid w:val="0072743C"/>
    <w:rsid w:val="00753C03"/>
    <w:rsid w:val="007608A0"/>
    <w:rsid w:val="0078327B"/>
    <w:rsid w:val="007B6F94"/>
    <w:rsid w:val="007B7240"/>
    <w:rsid w:val="007C584A"/>
    <w:rsid w:val="007F5F15"/>
    <w:rsid w:val="008125DF"/>
    <w:rsid w:val="00820505"/>
    <w:rsid w:val="00862B1C"/>
    <w:rsid w:val="008A6A82"/>
    <w:rsid w:val="008D2C93"/>
    <w:rsid w:val="0091465F"/>
    <w:rsid w:val="00966F9B"/>
    <w:rsid w:val="009F2434"/>
    <w:rsid w:val="00A30509"/>
    <w:rsid w:val="00A342B5"/>
    <w:rsid w:val="00A40F34"/>
    <w:rsid w:val="00A47AED"/>
    <w:rsid w:val="00A51107"/>
    <w:rsid w:val="00A57549"/>
    <w:rsid w:val="00A579EE"/>
    <w:rsid w:val="00A70031"/>
    <w:rsid w:val="00AB55EA"/>
    <w:rsid w:val="00AD3BEB"/>
    <w:rsid w:val="00B15554"/>
    <w:rsid w:val="00B2041E"/>
    <w:rsid w:val="00B63F86"/>
    <w:rsid w:val="00B92F92"/>
    <w:rsid w:val="00BB1E18"/>
    <w:rsid w:val="00C06FC1"/>
    <w:rsid w:val="00C14A7C"/>
    <w:rsid w:val="00C17F23"/>
    <w:rsid w:val="00C75B2F"/>
    <w:rsid w:val="00C7682D"/>
    <w:rsid w:val="00C81F49"/>
    <w:rsid w:val="00C82FE9"/>
    <w:rsid w:val="00C94685"/>
    <w:rsid w:val="00D12F89"/>
    <w:rsid w:val="00D228CE"/>
    <w:rsid w:val="00D357AB"/>
    <w:rsid w:val="00D4367F"/>
    <w:rsid w:val="00D577DA"/>
    <w:rsid w:val="00D648DD"/>
    <w:rsid w:val="00DF031A"/>
    <w:rsid w:val="00DF037B"/>
    <w:rsid w:val="00E11140"/>
    <w:rsid w:val="00E21619"/>
    <w:rsid w:val="00E330EB"/>
    <w:rsid w:val="00E478B2"/>
    <w:rsid w:val="00E65225"/>
    <w:rsid w:val="00E75033"/>
    <w:rsid w:val="00E83450"/>
    <w:rsid w:val="00EB7C07"/>
    <w:rsid w:val="00F171CE"/>
    <w:rsid w:val="00F3082E"/>
    <w:rsid w:val="00F31C85"/>
    <w:rsid w:val="00F37ABB"/>
    <w:rsid w:val="00F838B5"/>
    <w:rsid w:val="00FB0AD0"/>
    <w:rsid w:val="00FB1EE6"/>
    <w:rsid w:val="00FB1FB6"/>
    <w:rsid w:val="00FE3045"/>
    <w:rsid w:val="00FF67A7"/>
    <w:rsid w:val="078B45DF"/>
    <w:rsid w:val="231174E2"/>
    <w:rsid w:val="4B2E1340"/>
    <w:rsid w:val="53255A45"/>
    <w:rsid w:val="5A431385"/>
    <w:rsid w:val="5FA3588B"/>
    <w:rsid w:val="6DF34AAD"/>
    <w:rsid w:val="70D9085F"/>
    <w:rsid w:val="7E02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paragraph" w:styleId="3">
    <w:name w:val="heading 3"/>
    <w:basedOn w:val="1"/>
    <w:next w:val="1"/>
    <w:link w:val="14"/>
    <w:semiHidden/>
    <w:unhideWhenUsed/>
    <w:qFormat/>
    <w:uiPriority w:val="0"/>
    <w:pPr>
      <w:keepNext/>
      <w:keepLines/>
      <w:spacing w:before="260" w:after="260" w:line="416" w:lineRule="auto"/>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b/>
      <w:bCs/>
    </w:rPr>
  </w:style>
  <w:style w:type="character" w:customStyle="1" w:styleId="11">
    <w:name w:val="页眉 字符"/>
    <w:link w:val="6"/>
    <w:qFormat/>
    <w:uiPriority w:val="0"/>
    <w:rPr>
      <w:rFonts w:eastAsia="仿宋"/>
      <w:kern w:val="2"/>
      <w:sz w:val="18"/>
      <w:szCs w:val="18"/>
    </w:rPr>
  </w:style>
  <w:style w:type="character" w:customStyle="1" w:styleId="12">
    <w:name w:val="页脚 字符"/>
    <w:link w:val="5"/>
    <w:qFormat/>
    <w:uiPriority w:val="0"/>
    <w:rPr>
      <w:rFonts w:eastAsia="仿宋"/>
      <w:kern w:val="2"/>
      <w:sz w:val="18"/>
      <w:szCs w:val="18"/>
    </w:rPr>
  </w:style>
  <w:style w:type="character" w:customStyle="1" w:styleId="13">
    <w:name w:val="批注框文本 字符"/>
    <w:link w:val="4"/>
    <w:uiPriority w:val="0"/>
    <w:rPr>
      <w:rFonts w:eastAsia="仿宋"/>
      <w:kern w:val="2"/>
      <w:sz w:val="18"/>
      <w:szCs w:val="18"/>
    </w:rPr>
  </w:style>
  <w:style w:type="character" w:customStyle="1" w:styleId="14">
    <w:name w:val="标题 3 字符"/>
    <w:basedOn w:val="9"/>
    <w:link w:val="3"/>
    <w:semiHidden/>
    <w:qFormat/>
    <w:uiPriority w:val="0"/>
    <w:rPr>
      <w:rFonts w:eastAsia="仿宋"/>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Pages>
  <Words>1176</Words>
  <Characters>1215</Characters>
  <Lines>8</Lines>
  <Paragraphs>2</Paragraphs>
  <TotalTime>1</TotalTime>
  <ScaleCrop>false</ScaleCrop>
  <LinksUpToDate>false</LinksUpToDate>
  <CharactersWithSpaces>1240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2022-05-20T07:33:00Z</dcterms:created>
  <dc:creator>Administrator.PC-20200426TJTQ</dc:creator>
  <cp:lastModifiedBy>彤tong</cp:lastModifiedBy>
  <cp:lastPrinted>2022-05-24T07:33:00Z</cp:lastPrinted>
  <dcterms:modified xsi:type="dcterms:W3CDTF">2022-06-23T07:33:59Z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276C36A533644157880827808FAD21D3</vt:lpwstr>
  </property>
</Properties>
</file>