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FZDocXiaoBiaoSong" w:hAnsi="FZDocXiaoBiaoSong" w:eastAsia="FZDocXiaoBiaoSong" w:cs="FZDocXiaoBiaoSong"/>
          <w:sz w:val="44"/>
          <w:szCs w:val="44"/>
        </w:rPr>
        <w:t>东莞理工学院2024年</w:t>
      </w:r>
      <w:r>
        <w:rPr>
          <w:rFonts w:hint="eastAsia" w:ascii="FZDocXiaoBiaoSong" w:hAnsi="FZDocXiaoBiaoSong" w:eastAsia="FZDocXiaoBiaoSong" w:cs="FZDocXiaoBiaoSong"/>
          <w:sz w:val="44"/>
          <w:szCs w:val="44"/>
          <w:lang w:val="en-US" w:eastAsia="zh-CN"/>
        </w:rPr>
        <w:t>专职辅导员招聘</w:t>
      </w:r>
      <w:r>
        <w:rPr>
          <w:rFonts w:hint="eastAsia" w:ascii="FZDocXiaoBiaoSong" w:hAnsi="FZDocXiaoBiaoSong" w:eastAsia="FZDocXiaoBiaoSong" w:cs="FZDocXiaoBiaoSong"/>
          <w:sz w:val="44"/>
          <w:szCs w:val="44"/>
        </w:rPr>
        <w:t>岗位表</w:t>
      </w:r>
    </w:p>
    <w:bookmarkEnd w:id="0"/>
    <w:tbl>
      <w:tblPr>
        <w:tblStyle w:val="3"/>
        <w:tblpPr w:leftFromText="180" w:rightFromText="180" w:vertAnchor="page" w:horzAnchor="page" w:tblpX="1468" w:tblpY="4077"/>
        <w:tblW w:w="139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39"/>
        <w:gridCol w:w="1026"/>
        <w:gridCol w:w="780"/>
        <w:gridCol w:w="958"/>
        <w:gridCol w:w="2433"/>
        <w:gridCol w:w="1050"/>
        <w:gridCol w:w="5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FangSong_GB2312" w:hAnsi="FangSong_GB2312" w:eastAsia="FangSong_GB2312" w:cs="FangSong_GB2312"/>
                <w:b/>
                <w:spacing w:val="20"/>
                <w:sz w:val="24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FangSong_GB2312" w:hAnsi="FangSong_GB2312" w:eastAsia="FangSong_GB2312" w:cs="FangSong_GB2312"/>
                <w:b/>
                <w:sz w:val="24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8"/>
              </w:rPr>
              <w:t>用人单位</w:t>
            </w:r>
          </w:p>
        </w:tc>
        <w:tc>
          <w:tcPr>
            <w:tcW w:w="10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FangSong_GB2312" w:hAnsi="FangSong_GB2312" w:eastAsia="FangSong_GB2312" w:cs="FangSong_GB2312"/>
                <w:b/>
                <w:sz w:val="24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8"/>
              </w:rPr>
              <w:t>岗位名称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FangSong_GB2312" w:hAnsi="FangSong_GB2312" w:eastAsia="FangSong_GB2312" w:cs="FangSong_GB2312"/>
                <w:b/>
                <w:sz w:val="24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8"/>
              </w:rPr>
              <w:t>岗位代码</w:t>
            </w:r>
          </w:p>
        </w:tc>
        <w:tc>
          <w:tcPr>
            <w:tcW w:w="9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FangSong_GB2312" w:hAnsi="FangSong_GB2312" w:eastAsia="FangSong_GB2312" w:cs="FangSong_GB2312"/>
                <w:b/>
                <w:spacing w:val="20"/>
                <w:sz w:val="24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FangSong_GB2312" w:hAnsi="FangSong_GB2312" w:eastAsia="FangSong_GB2312" w:cs="FangSong_GB2312"/>
                <w:b/>
                <w:spacing w:val="20"/>
                <w:sz w:val="24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FangSong_GB2312" w:hAnsi="FangSong_GB2312" w:eastAsia="FangSong_GB2312" w:cs="FangSong_GB2312"/>
                <w:b/>
                <w:spacing w:val="20"/>
                <w:sz w:val="24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pacing w:val="20"/>
                <w:sz w:val="24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FangSong_GB2312" w:hAnsi="FangSong_GB2312" w:eastAsia="FangSong_GB2312" w:cs="FangSong_GB2312"/>
                <w:b/>
                <w:spacing w:val="20"/>
                <w:sz w:val="24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56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FangSong_GB2312" w:hAnsi="FangSong_GB2312" w:eastAsia="FangSong_GB2312" w:cs="FangSong_GB2312"/>
                <w:b/>
                <w:sz w:val="24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学生工作部</w:t>
            </w:r>
          </w:p>
        </w:tc>
        <w:tc>
          <w:tcPr>
            <w:tcW w:w="10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  <w:t>专职辅导员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FDY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7</w:t>
            </w:r>
          </w:p>
        </w:tc>
        <w:tc>
          <w:tcPr>
            <w:tcW w:w="2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  <w:t>专业不限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sz w:val="24"/>
                <w:lang w:val="en-US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硕士研究生及以上学历，硕士及以上学位</w:t>
            </w:r>
          </w:p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1.年龄：35周岁以下；</w:t>
            </w:r>
          </w:p>
          <w:p>
            <w:pPr>
              <w:spacing w:line="300" w:lineRule="exact"/>
              <w:jc w:val="left"/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2.政治面貌：中国共产党党员（含预备党员）；</w:t>
            </w:r>
          </w:p>
          <w:p>
            <w:pPr>
              <w:spacing w:line="300" w:lineRule="exact"/>
              <w:jc w:val="left"/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3.身心健康，品德优良，热爱学生工作，具有较强文字表达、组织、管理和协调能力；</w:t>
            </w:r>
          </w:p>
          <w:p>
            <w:pPr>
              <w:spacing w:line="300" w:lineRule="exact"/>
              <w:jc w:val="left"/>
              <w:rPr>
                <w:rFonts w:hint="eastAsia" w:ascii="FangSong_GB2312" w:hAnsi="FangSong_GB2312" w:eastAsia="FangSong_GB2312" w:cs="FangSong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4.</w:t>
            </w:r>
            <w:r>
              <w:rPr>
                <w:rFonts w:hint="default" w:ascii="FangSong_GB2312" w:hAnsi="FangSong_GB2312" w:eastAsia="FangSong_GB2312" w:cs="FangSong_GB2312"/>
                <w:sz w:val="24"/>
                <w:lang w:val="en-US" w:eastAsia="zh-CN"/>
              </w:rPr>
              <w:t>具有</w:t>
            </w: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学生干部</w:t>
            </w:r>
            <w:r>
              <w:rPr>
                <w:rFonts w:hint="default" w:ascii="FangSong_GB2312" w:hAnsi="FangSong_GB2312" w:eastAsia="FangSong_GB2312" w:cs="FangSong_GB2312"/>
                <w:sz w:val="24"/>
                <w:lang w:val="en-US" w:eastAsia="zh-CN"/>
              </w:rPr>
              <w:t>经历或具有</w:t>
            </w:r>
            <w:r>
              <w:rPr>
                <w:rFonts w:hint="eastAsia" w:ascii="FangSong_GB2312" w:hAnsi="FangSong_GB2312" w:eastAsia="FangSong_GB2312" w:cs="FangSong_GB2312"/>
                <w:color w:val="auto"/>
                <w:sz w:val="24"/>
                <w:lang w:val="en-US" w:eastAsia="zh-CN"/>
              </w:rPr>
              <w:t>学生工作、辅导员工作</w:t>
            </w:r>
            <w:r>
              <w:rPr>
                <w:rFonts w:hint="default" w:ascii="FangSong_GB2312" w:hAnsi="FangSong_GB2312" w:eastAsia="FangSong_GB2312" w:cs="FangSong_GB2312"/>
                <w:color w:val="auto"/>
                <w:sz w:val="24"/>
                <w:lang w:val="en-US" w:eastAsia="zh-CN"/>
              </w:rPr>
              <w:t>经历</w:t>
            </w:r>
            <w:r>
              <w:rPr>
                <w:rFonts w:hint="eastAsia" w:ascii="FangSong_GB2312" w:hAnsi="FangSong_GB2312" w:eastAsia="FangSong_GB2312" w:cs="FangSong_GB2312"/>
                <w:color w:val="auto"/>
                <w:sz w:val="24"/>
                <w:lang w:val="en-US" w:eastAsia="zh-CN"/>
              </w:rPr>
              <w:t>的优先；</w:t>
            </w:r>
          </w:p>
          <w:p>
            <w:pPr>
              <w:spacing w:line="300" w:lineRule="exact"/>
              <w:jc w:val="left"/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</w:pPr>
            <w:r>
              <w:rPr>
                <w:rFonts w:hint="default" w:ascii="FangSong_GB2312" w:hAnsi="FangSong_GB2312" w:eastAsia="FangSong_GB2312" w:cs="FangSong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FangSong_GB2312" w:hAnsi="FangSong_GB2312" w:eastAsia="FangSong_GB2312" w:cs="FangSong_GB2312"/>
                <w:color w:val="auto"/>
                <w:sz w:val="24"/>
                <w:lang w:val="en-US" w:eastAsia="zh-CN"/>
              </w:rPr>
              <w:t>.本岗位要求入住男生宿舍，建议男性报考。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学生工作部</w:t>
            </w:r>
          </w:p>
        </w:tc>
        <w:tc>
          <w:tcPr>
            <w:tcW w:w="10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专职辅导员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FDY2</w:t>
            </w:r>
          </w:p>
        </w:tc>
        <w:tc>
          <w:tcPr>
            <w:tcW w:w="9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3</w:t>
            </w:r>
          </w:p>
        </w:tc>
        <w:tc>
          <w:tcPr>
            <w:tcW w:w="2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  <w:t>专业不限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硕士研究生及以上学历，硕士及以上学位</w:t>
            </w:r>
          </w:p>
        </w:tc>
        <w:tc>
          <w:tcPr>
            <w:tcW w:w="56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1.年龄：35周岁以下；</w:t>
            </w:r>
          </w:p>
          <w:p>
            <w:pPr>
              <w:spacing w:line="300" w:lineRule="exact"/>
              <w:jc w:val="left"/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2.政治面貌：中国共产党党员（含预备党员）；</w:t>
            </w:r>
          </w:p>
          <w:p>
            <w:pPr>
              <w:spacing w:line="300" w:lineRule="exact"/>
              <w:jc w:val="left"/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3.身心健康，品德优良，热爱学生工作，具有较强文字表达、组织、管理和协调能力；</w:t>
            </w:r>
          </w:p>
          <w:p>
            <w:pPr>
              <w:spacing w:line="300" w:lineRule="exact"/>
              <w:jc w:val="left"/>
              <w:rPr>
                <w:rFonts w:hint="default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  <w:t>4.具有学生干部经历或具有学生工作、辅导员工作经历的优先；</w:t>
            </w:r>
          </w:p>
          <w:p>
            <w:pPr>
              <w:pStyle w:val="2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FangSong_GB2312" w:hAnsi="FangSong_GB2312" w:eastAsia="FangSong_GB2312" w:cs="FangSong_GB2312"/>
                <w:kern w:val="2"/>
                <w:sz w:val="24"/>
                <w:szCs w:val="24"/>
                <w:lang w:val="en-US" w:eastAsia="zh-CN" w:bidi="ar-SA"/>
              </w:rPr>
              <w:t>5.性别不限。</w:t>
            </w:r>
          </w:p>
        </w:tc>
      </w:tr>
    </w:tbl>
    <w:p>
      <w:pPr>
        <w:spacing w:line="240" w:lineRule="auto"/>
        <w:jc w:val="left"/>
        <w:rPr>
          <w:rFonts w:hint="eastAsia" w:ascii="FangSong_GB2312" w:hAnsi="FangSong_GB2312" w:eastAsia="FangSong_GB2312" w:cs="FangSong_GB2312"/>
          <w:sz w:val="24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4"/>
          <w:lang w:val="en-US" w:eastAsia="zh-CN"/>
        </w:rPr>
        <w:t>备注：</w:t>
      </w:r>
    </w:p>
    <w:p>
      <w:pPr>
        <w:spacing w:line="240" w:lineRule="auto"/>
        <w:jc w:val="left"/>
        <w:rPr>
          <w:rFonts w:hint="eastAsia" w:ascii="FangSong_GB2312" w:hAnsi="FangSong_GB2312" w:eastAsia="FangSong_GB2312" w:cs="FangSong_GB2312"/>
          <w:sz w:val="24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4"/>
          <w:lang w:val="en-US" w:eastAsia="zh-CN"/>
        </w:rPr>
        <w:t>1.年龄和工作年限时间计算截止到</w:t>
      </w:r>
      <w:r>
        <w:rPr>
          <w:rFonts w:hint="eastAsia" w:ascii="FangSong_GB2312" w:hAnsi="FangSong_GB2312" w:eastAsia="FangSong_GB2312" w:cs="FangSong_GB2312"/>
          <w:color w:val="auto"/>
          <w:sz w:val="24"/>
          <w:highlight w:val="none"/>
          <w:lang w:val="en-US" w:eastAsia="zh-CN"/>
        </w:rPr>
        <w:t>2024年5月15日</w:t>
      </w:r>
      <w:r>
        <w:rPr>
          <w:rFonts w:hint="eastAsia" w:ascii="FangSong_GB2312" w:hAnsi="FangSong_GB2312" w:eastAsia="FangSong_GB2312" w:cs="FangSong_GB2312"/>
          <w:sz w:val="24"/>
          <w:lang w:val="en-US" w:eastAsia="zh-CN"/>
        </w:rPr>
        <w:t>；</w:t>
      </w:r>
    </w:p>
    <w:p>
      <w:pPr>
        <w:spacing w:line="240" w:lineRule="auto"/>
        <w:jc w:val="left"/>
        <w:rPr>
          <w:rFonts w:hint="eastAsia" w:ascii="FangSong_GB2312" w:hAnsi="FangSong_GB2312" w:eastAsia="FangSong_GB2312" w:cs="FangSong_GB2312"/>
          <w:sz w:val="24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4"/>
          <w:lang w:val="en-US" w:eastAsia="zh-CN"/>
        </w:rPr>
        <w:t>2.工作经历须提供工作合同或人事部门开具的证明；</w:t>
      </w:r>
    </w:p>
    <w:p>
      <w:pPr>
        <w:spacing w:line="240" w:lineRule="auto"/>
        <w:jc w:val="left"/>
        <w:rPr>
          <w:rFonts w:hint="eastAsia" w:ascii="FangSong_GB2312" w:hAnsi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  <w:lang w:val="en-US" w:eastAsia="zh-CN"/>
        </w:rPr>
        <w:t>3.中国共产党员需提供证明材料。</w:t>
      </w:r>
    </w:p>
    <w:p>
      <w:pPr>
        <w:widowControl w:val="0"/>
        <w:spacing w:line="600" w:lineRule="exact"/>
        <w:ind w:firstLine="5530" w:firstLineChars="1750"/>
        <w:textAlignment w:val="auto"/>
        <w:rPr>
          <w:rStyle w:val="5"/>
          <w:rFonts w:hint="eastAsia" w:ascii="Times New Roman" w:hAnsi="Times New Roman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textAlignment w:val="auto"/>
        <w:rPr>
          <w:rStyle w:val="5"/>
          <w:rFonts w:hint="default" w:ascii="Times New Roman" w:hAnsi="Times New Roman" w:eastAsia="FZFangSong-Z02" w:cs="Times New Roman"/>
          <w:kern w:val="0"/>
          <w:sz w:val="32"/>
          <w:szCs w:val="32"/>
        </w:rPr>
      </w:pPr>
    </w:p>
    <w:p>
      <w:pPr>
        <w:widowControl w:val="0"/>
        <w:spacing w:line="600" w:lineRule="exact"/>
        <w:ind w:firstLine="5530" w:firstLineChars="1750"/>
        <w:textAlignment w:val="auto"/>
        <w:rPr>
          <w:rStyle w:val="5"/>
          <w:rFonts w:hint="eastAsia" w:ascii="Times New Roman" w:hAnsi="Times New Roman"/>
          <w:kern w:val="0"/>
          <w:sz w:val="32"/>
          <w:szCs w:val="32"/>
        </w:rPr>
      </w:pPr>
    </w:p>
    <w:p>
      <w:pPr>
        <w:pStyle w:val="6"/>
      </w:pPr>
      <w:r>
        <w:t>窗体顶端</w:t>
      </w:r>
    </w:p>
    <w:p>
      <w:pPr>
        <w:pStyle w:val="7"/>
      </w:pPr>
      <w:r>
        <w:t>窗体底端</w:t>
      </w:r>
    </w:p>
    <w:p>
      <w:pPr>
        <w:widowControl w:val="0"/>
        <w:spacing w:line="600" w:lineRule="exact"/>
        <w:ind w:firstLine="5530" w:firstLineChars="1750"/>
        <w:textAlignment w:val="auto"/>
        <w:rPr>
          <w:rStyle w:val="5"/>
          <w:rFonts w:hint="eastAsia" w:ascii="Times New Roman" w:hAnsi="Times New Roman"/>
          <w:kern w:val="0"/>
          <w:sz w:val="32"/>
          <w:szCs w:val="32"/>
        </w:rPr>
      </w:pPr>
    </w:p>
    <w:p/>
    <w:sectPr>
      <w:pgSz w:w="16838" w:h="11906" w:orient="landscape"/>
      <w:pgMar w:top="1587" w:right="2098" w:bottom="1474" w:left="1984" w:header="851" w:footer="1474" w:gutter="0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  <w:embedRegular r:id="rId1" w:fontKey="{EC728D40-6BDB-464F-AEE4-88F8FC6FBAF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0CD9DE4-A236-42D2-9F17-458BE1D7B05F}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2ECDD38-A3B5-4DA3-ABCB-6D6EB8D58AF8}"/>
  </w:font>
  <w:font w:name="FZDocXiaoBiaoSong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E47D7AFC-0667-4F95-9E62-604FA270ED0C}"/>
  </w:font>
  <w:font w:name="FZFangSong-Z02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45D22F9-2068-4DCD-935A-D6CA5EE8AE85}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NTU5OWE1YzViODRkNjMwZjM2OTg4OTMwNTg0MzYifQ=="/>
  </w:docVars>
  <w:rsids>
    <w:rsidRoot w:val="702473D6"/>
    <w:rsid w:val="553F0F91"/>
    <w:rsid w:val="702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FangSong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jc w:val="left"/>
    </w:pPr>
    <w:rPr>
      <w:sz w:val="18"/>
      <w:szCs w:val="18"/>
    </w:rPr>
  </w:style>
  <w:style w:type="character" w:customStyle="1" w:styleId="5">
    <w:name w:val="NormalCharacter"/>
    <w:autoRedefine/>
    <w:semiHidden/>
    <w:qFormat/>
    <w:uiPriority w:val="0"/>
  </w:style>
  <w:style w:type="paragraph" w:customStyle="1" w:styleId="6">
    <w:name w:val="_Style 55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7">
    <w:name w:val="_Style 56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2024-04-30T10:26:00Z</dcterms:created>
  <dcterms:modified xsi:type="dcterms:W3CDTF">2024-04-30T10:26:35Z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012611C50BE24E7196F3DE21954A85B1_11</vt:lpwstr>
  </property>
</Properties>
</file>